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B7" w:rsidRDefault="006937B7" w:rsidP="006937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5565E">
        <w:rPr>
          <w:b/>
          <w:bCs/>
          <w:color w:val="000000"/>
          <w:sz w:val="28"/>
          <w:szCs w:val="28"/>
        </w:rPr>
        <w:t xml:space="preserve">Библиотечное обеспечение  </w:t>
      </w:r>
    </w:p>
    <w:p w:rsidR="00E21794" w:rsidRDefault="00E21794" w:rsidP="006937B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филиала  ФГБОУ ВО «СГЭУ» в городе</w:t>
      </w:r>
      <w:r w:rsidR="007911E5">
        <w:rPr>
          <w:b/>
          <w:sz w:val="28"/>
          <w:szCs w:val="28"/>
        </w:rPr>
        <w:t xml:space="preserve"> Сызрань</w:t>
      </w:r>
    </w:p>
    <w:p w:rsidR="006937B7" w:rsidRPr="007911E5" w:rsidRDefault="006937B7" w:rsidP="00E21794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beforeAutospacing="1" w:line="276" w:lineRule="auto"/>
        <w:jc w:val="both"/>
        <w:rPr>
          <w:b/>
          <w:bCs/>
          <w:color w:val="000000"/>
          <w:sz w:val="26"/>
          <w:szCs w:val="26"/>
        </w:rPr>
      </w:pPr>
      <w:r w:rsidRPr="007911E5">
        <w:rPr>
          <w:b/>
          <w:bCs/>
          <w:color w:val="000000"/>
          <w:sz w:val="26"/>
          <w:szCs w:val="26"/>
        </w:rPr>
        <w:t>Локальные акты, регламентирующие формирование  библиотечного фонда и  организацию обслуживания читателей</w:t>
      </w:r>
    </w:p>
    <w:p w:rsidR="006937B7" w:rsidRPr="007911E5" w:rsidRDefault="006937B7" w:rsidP="006937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911E5">
        <w:rPr>
          <w:bCs/>
          <w:color w:val="000000"/>
          <w:sz w:val="26"/>
          <w:szCs w:val="26"/>
        </w:rPr>
        <w:t xml:space="preserve">Формирование  библиотечного фонда </w:t>
      </w:r>
      <w:r w:rsidRPr="007911E5">
        <w:rPr>
          <w:sz w:val="26"/>
          <w:szCs w:val="26"/>
        </w:rPr>
        <w:t>филиала  ФГБОУ ВО «СГЭУ» в городе Сызрань</w:t>
      </w:r>
      <w:r w:rsidRPr="007911E5">
        <w:rPr>
          <w:b/>
          <w:sz w:val="26"/>
          <w:szCs w:val="26"/>
        </w:rPr>
        <w:t xml:space="preserve"> </w:t>
      </w:r>
      <w:r w:rsidRPr="007911E5">
        <w:rPr>
          <w:bCs/>
          <w:color w:val="000000"/>
          <w:sz w:val="26"/>
          <w:szCs w:val="26"/>
        </w:rPr>
        <w:t>и  организация обслуживания читателей осуществляются   на основании  следующих локальных  документов:</w:t>
      </w:r>
    </w:p>
    <w:p w:rsidR="006937B7" w:rsidRPr="007911E5" w:rsidRDefault="006937B7" w:rsidP="006937B7">
      <w:pPr>
        <w:pStyle w:val="a7"/>
        <w:numPr>
          <w:ilvl w:val="0"/>
          <w:numId w:val="6"/>
        </w:numPr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7911E5">
        <w:rPr>
          <w:sz w:val="26"/>
          <w:szCs w:val="26"/>
        </w:rPr>
        <w:t>Концепции развития</w:t>
      </w:r>
      <w:r w:rsidRPr="007911E5">
        <w:rPr>
          <w:bCs/>
          <w:color w:val="000000"/>
          <w:sz w:val="26"/>
          <w:szCs w:val="26"/>
        </w:rPr>
        <w:t xml:space="preserve">   информационно-библиотечного комплекса  (ИКБ) ФГБОУ ВПО «СГЭУ» в 2012-2016 гг.</w:t>
      </w:r>
      <w:r w:rsidRPr="007911E5">
        <w:rPr>
          <w:sz w:val="26"/>
          <w:szCs w:val="26"/>
        </w:rPr>
        <w:t xml:space="preserve"> (утвержденной решением ученого совета ФГБОУ ВПО «СГЭУ» протокол №12 от 06.06.2013г.)</w:t>
      </w:r>
      <w:r w:rsidRPr="007911E5">
        <w:rPr>
          <w:bCs/>
          <w:color w:val="000000"/>
          <w:sz w:val="26"/>
          <w:szCs w:val="26"/>
        </w:rPr>
        <w:t>;</w:t>
      </w:r>
    </w:p>
    <w:p w:rsidR="006937B7" w:rsidRPr="007911E5" w:rsidRDefault="006937B7" w:rsidP="006937B7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7911E5">
        <w:rPr>
          <w:bCs/>
          <w:sz w:val="26"/>
          <w:szCs w:val="26"/>
        </w:rPr>
        <w:t>Концепции  формирования и развития единого ресурсного фонда ИБК</w:t>
      </w:r>
      <w:r w:rsidRPr="007911E5">
        <w:rPr>
          <w:sz w:val="26"/>
          <w:szCs w:val="26"/>
        </w:rPr>
        <w:t xml:space="preserve"> ФГБОУ ВПО</w:t>
      </w:r>
      <w:r w:rsidRPr="007911E5">
        <w:rPr>
          <w:bCs/>
          <w:sz w:val="26"/>
          <w:szCs w:val="26"/>
        </w:rPr>
        <w:t xml:space="preserve"> «СГЭУ» в 2013-2016 гг. (утвержденной решением ученым советом  СГЭУ27.11.2013г., протокол № 4), </w:t>
      </w:r>
      <w:r w:rsidRPr="007911E5">
        <w:rPr>
          <w:bCs/>
          <w:color w:val="000000"/>
          <w:sz w:val="26"/>
          <w:szCs w:val="26"/>
        </w:rPr>
        <w:t xml:space="preserve">определившей принципы, критерии, структуру  и контрольные цифры формирования  единого ресурсного фонда, </w:t>
      </w:r>
      <w:r w:rsidRPr="007911E5">
        <w:rPr>
          <w:bCs/>
          <w:sz w:val="26"/>
          <w:szCs w:val="26"/>
        </w:rPr>
        <w:t xml:space="preserve">уточнившей  </w:t>
      </w:r>
      <w:r w:rsidRPr="007911E5">
        <w:rPr>
          <w:bCs/>
          <w:color w:val="000000"/>
          <w:sz w:val="26"/>
          <w:szCs w:val="26"/>
        </w:rPr>
        <w:t>вузовские нормативы  обеспеченности  по вариативным  дисциплинам и обеспеченности электронными  ресурсами;</w:t>
      </w:r>
    </w:p>
    <w:p w:rsidR="006937B7" w:rsidRPr="007911E5" w:rsidRDefault="006937B7" w:rsidP="006937B7">
      <w:pPr>
        <w:pStyle w:val="a7"/>
        <w:numPr>
          <w:ilvl w:val="0"/>
          <w:numId w:val="6"/>
        </w:numPr>
        <w:shd w:val="clear" w:color="auto" w:fill="FFFFFF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proofErr w:type="gramStart"/>
      <w:r w:rsidRPr="007911E5">
        <w:rPr>
          <w:sz w:val="26"/>
          <w:szCs w:val="26"/>
        </w:rPr>
        <w:t xml:space="preserve">Регламента формирования </w:t>
      </w:r>
      <w:r w:rsidRPr="007911E5">
        <w:rPr>
          <w:bCs/>
          <w:sz w:val="26"/>
          <w:szCs w:val="26"/>
        </w:rPr>
        <w:t>единого  ресурсного фонда ИБК СГЭУ (утвержденного заведующим  библиотекой 11.02.2014г.), установившим  правила  комплектования базовым учебником по  базовым дисциплинам и порядок взаимодействия библиотеки с кафедрами через ответственных</w:t>
      </w:r>
      <w:r w:rsidRPr="007911E5">
        <w:rPr>
          <w:bCs/>
          <w:color w:val="000000"/>
          <w:sz w:val="26"/>
          <w:szCs w:val="26"/>
        </w:rPr>
        <w:t xml:space="preserve">  по вопросам комплектования;</w:t>
      </w:r>
      <w:proofErr w:type="gramEnd"/>
    </w:p>
    <w:p w:rsidR="006937B7" w:rsidRPr="007911E5" w:rsidRDefault="006937B7" w:rsidP="006937B7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7911E5">
        <w:rPr>
          <w:sz w:val="26"/>
          <w:szCs w:val="26"/>
        </w:rPr>
        <w:t>Тематического плана комплектования ИБК ФГБОУ ВПО «СГЭУ» на 2014-2016гг. (утвержденным  руководителем вуза 17.01.2014</w:t>
      </w:r>
      <w:r w:rsidRPr="007911E5">
        <w:rPr>
          <w:bCs/>
          <w:sz w:val="26"/>
          <w:szCs w:val="26"/>
        </w:rPr>
        <w:t>г.</w:t>
      </w:r>
      <w:r w:rsidRPr="007911E5">
        <w:rPr>
          <w:sz w:val="26"/>
          <w:szCs w:val="26"/>
        </w:rPr>
        <w:t>)</w:t>
      </w:r>
      <w:r w:rsidR="00124A4A">
        <w:rPr>
          <w:sz w:val="26"/>
          <w:szCs w:val="26"/>
        </w:rPr>
        <w:t>,</w:t>
      </w:r>
      <w:r w:rsidR="0066534D">
        <w:rPr>
          <w:sz w:val="26"/>
          <w:szCs w:val="26"/>
        </w:rPr>
        <w:t xml:space="preserve"> </w:t>
      </w:r>
      <w:r w:rsidRPr="007911E5">
        <w:rPr>
          <w:sz w:val="26"/>
          <w:szCs w:val="26"/>
        </w:rPr>
        <w:t>включающего в себя  перечень  профилей(циклов) учебных дисциплин и направлений  научных исследований (научных школ) университета, а также данные о планируемых объемах приобретения информационно-библиотечных ресурсов  по профилям подготовки и дисциплинам базовой и вариативной части;</w:t>
      </w:r>
    </w:p>
    <w:p w:rsidR="006937B7" w:rsidRPr="007911E5" w:rsidRDefault="006937B7" w:rsidP="006937B7">
      <w:pPr>
        <w:pStyle w:val="a7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bCs/>
          <w:color w:val="000000"/>
          <w:sz w:val="26"/>
          <w:szCs w:val="26"/>
        </w:rPr>
      </w:pPr>
      <w:r w:rsidRPr="007911E5">
        <w:rPr>
          <w:sz w:val="26"/>
          <w:szCs w:val="26"/>
        </w:rPr>
        <w:t>положений о деятельности подразделения  и его служб, правил пользования библиотекой.</w:t>
      </w:r>
    </w:p>
    <w:p w:rsidR="006937B7" w:rsidRPr="007911E5" w:rsidRDefault="00E21794" w:rsidP="00E21794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7911E5">
        <w:rPr>
          <w:b/>
          <w:bCs/>
          <w:color w:val="000000"/>
          <w:sz w:val="26"/>
          <w:szCs w:val="26"/>
        </w:rPr>
        <w:t>2</w:t>
      </w:r>
      <w:r w:rsidR="006937B7" w:rsidRPr="007911E5">
        <w:rPr>
          <w:b/>
          <w:bCs/>
          <w:color w:val="000000"/>
          <w:sz w:val="26"/>
          <w:szCs w:val="26"/>
        </w:rPr>
        <w:t>. Общая характеристик</w:t>
      </w:r>
      <w:r w:rsidRPr="007911E5">
        <w:rPr>
          <w:b/>
          <w:bCs/>
          <w:color w:val="000000"/>
          <w:sz w:val="26"/>
          <w:szCs w:val="26"/>
        </w:rPr>
        <w:t>а библиотеки</w:t>
      </w:r>
      <w:r w:rsidR="006937B7" w:rsidRPr="007911E5">
        <w:rPr>
          <w:b/>
          <w:bCs/>
          <w:color w:val="000000"/>
          <w:sz w:val="26"/>
          <w:szCs w:val="26"/>
        </w:rPr>
        <w:t xml:space="preserve"> </w:t>
      </w:r>
      <w:r w:rsidR="006937B7" w:rsidRPr="007911E5">
        <w:rPr>
          <w:b/>
          <w:sz w:val="26"/>
          <w:szCs w:val="26"/>
        </w:rPr>
        <w:t>филиала  ФГБОУ ВО «СГЭУ» в городе Сызрань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  <w:r w:rsidRPr="007911E5">
        <w:rPr>
          <w:sz w:val="26"/>
          <w:szCs w:val="26"/>
        </w:rPr>
        <w:t xml:space="preserve">Научная библиотека университета была основана в 1931 году с книжным фондом в 6975 экземпляров. Вся её история неразрывно связанна с развитием самого вуза. Библиотека СГЭУ относится к числу вузовских  библиотек </w:t>
      </w:r>
      <w:r w:rsidRPr="007911E5">
        <w:rPr>
          <w:sz w:val="26"/>
          <w:szCs w:val="26"/>
          <w:lang w:val="en-US"/>
        </w:rPr>
        <w:t>II</w:t>
      </w:r>
      <w:r w:rsidRPr="007911E5">
        <w:rPr>
          <w:sz w:val="26"/>
          <w:szCs w:val="26"/>
        </w:rPr>
        <w:t xml:space="preserve"> категории. В настоящее время это одна из крупнейших в  регионе  университетских  библиотек с фондом в  </w:t>
      </w:r>
      <w:r w:rsidRPr="007911E5">
        <w:rPr>
          <w:color w:val="000000"/>
          <w:sz w:val="26"/>
          <w:szCs w:val="26"/>
        </w:rPr>
        <w:t xml:space="preserve">807366 </w:t>
      </w:r>
      <w:r w:rsidRPr="007911E5">
        <w:rPr>
          <w:sz w:val="26"/>
          <w:szCs w:val="26"/>
        </w:rPr>
        <w:t xml:space="preserve">единиц хранения.  Библиотечный  фонд  филиала  ФГБОУ ВО «СГЭУ» в городе Сызрань  составляет  </w:t>
      </w:r>
      <w:r w:rsidR="00172E84" w:rsidRPr="007911E5">
        <w:rPr>
          <w:rStyle w:val="FontStyle19"/>
          <w:sz w:val="26"/>
          <w:szCs w:val="26"/>
        </w:rPr>
        <w:t>29132</w:t>
      </w:r>
      <w:r w:rsidR="00C13DC7" w:rsidRPr="007911E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911E5">
        <w:rPr>
          <w:sz w:val="26"/>
          <w:szCs w:val="26"/>
        </w:rPr>
        <w:t>единиц хранения</w:t>
      </w:r>
      <w:r w:rsidR="00172E84" w:rsidRPr="007911E5">
        <w:rPr>
          <w:sz w:val="26"/>
          <w:szCs w:val="26"/>
        </w:rPr>
        <w:t xml:space="preserve"> (на 1.07.2015г.)</w:t>
      </w:r>
      <w:r w:rsidRPr="007911E5">
        <w:rPr>
          <w:sz w:val="26"/>
          <w:szCs w:val="26"/>
        </w:rPr>
        <w:t>.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Библиотека СГЭУ является членом Некоммерческого партнерства «Национальный Электронно-Информационный Консорциум» (НП «НЭИКОН»)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lastRenderedPageBreak/>
        <w:t>Ежегодно фонд библиотеки пополняют около 2000 названий научной, учебной и периодической литературы экономического и социально-гуманитарного профиля в печатном и (или) электронном видах.  Постоянными партнерами  библиотеки СГЭУ  являются 9 электронно-библиотечных систем и электронных библиотек (</w:t>
      </w:r>
      <w:hyperlink r:id="rId6" w:history="1">
        <w:r w:rsidRPr="007911E5">
          <w:rPr>
            <w:rStyle w:val="a8"/>
            <w:sz w:val="26"/>
            <w:szCs w:val="26"/>
          </w:rPr>
          <w:t>http://www.sseu.ru/lib/elektronnyie-biblioteki-i-elektronnyie-bibliotechnyie-sistemyi/</w:t>
        </w:r>
      </w:hyperlink>
      <w:r w:rsidRPr="007911E5">
        <w:rPr>
          <w:sz w:val="26"/>
          <w:szCs w:val="26"/>
        </w:rPr>
        <w:t>).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Комплектование  библиотечного фонда филиала  ФГБОУ ВО «СГЭУ» в городе Сызрань осуществляется  отделом комплектования  научной библиотеки СГЭУ в соответствии с ТПК, составляемом  на основе заявок  преподавателей филиала.</w:t>
      </w:r>
    </w:p>
    <w:p w:rsidR="000753F0" w:rsidRPr="008A1B29" w:rsidRDefault="000753F0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8A1B29">
        <w:rPr>
          <w:b/>
        </w:rPr>
        <w:t xml:space="preserve">Общая площадь библиотеки филиала  ФГБОУ ВО «СГЭУ» в городе Сызрань - </w:t>
      </w:r>
      <w:r w:rsidRPr="008A1B29">
        <w:rPr>
          <w:rStyle w:val="a9"/>
          <w:rFonts w:eastAsiaTheme="majorEastAsia"/>
          <w:b w:val="0"/>
        </w:rPr>
        <w:t>122,8</w:t>
      </w:r>
      <w:r w:rsidRPr="008A1B29">
        <w:rPr>
          <w:b/>
        </w:rPr>
        <w:t xml:space="preserve"> кв. м.</w:t>
      </w:r>
      <w:r w:rsidRPr="008A1B29">
        <w:rPr>
          <w:rStyle w:val="a9"/>
          <w:rFonts w:eastAsiaTheme="majorEastAsia"/>
          <w:b w:val="0"/>
        </w:rPr>
        <w:t xml:space="preserve">,    читальный зал - 100,2 </w:t>
      </w:r>
      <w:r w:rsidRPr="008A1B29">
        <w:rPr>
          <w:b/>
        </w:rPr>
        <w:t>кв. м. Количество посадочных мест в читальном зале- 40,  компьютеризированных -15.</w:t>
      </w:r>
    </w:p>
    <w:p w:rsidR="006937B7" w:rsidRPr="008A1B29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8A1B29">
        <w:rPr>
          <w:b/>
          <w:sz w:val="26"/>
          <w:szCs w:val="26"/>
        </w:rPr>
        <w:t>Общее число читателей  в  библиотеке филиала  ФГБОУ ВО «СГЭУ» в городе Сызрань по единому читательскому билету</w:t>
      </w:r>
      <w:r w:rsidR="001504E1" w:rsidRPr="008A1B29">
        <w:rPr>
          <w:b/>
          <w:sz w:val="26"/>
          <w:szCs w:val="26"/>
        </w:rPr>
        <w:t xml:space="preserve">  составляет</w:t>
      </w:r>
      <w:r w:rsidRPr="008A1B29">
        <w:rPr>
          <w:b/>
          <w:sz w:val="26"/>
          <w:szCs w:val="26"/>
        </w:rPr>
        <w:t xml:space="preserve"> </w:t>
      </w:r>
      <w:r w:rsidR="001504E1" w:rsidRPr="008A1B29">
        <w:rPr>
          <w:b/>
          <w:sz w:val="26"/>
          <w:szCs w:val="26"/>
        </w:rPr>
        <w:t xml:space="preserve"> </w:t>
      </w:r>
      <w:r w:rsidR="001504E1" w:rsidRPr="008A1B29">
        <w:rPr>
          <w:rFonts w:eastAsiaTheme="minorHAnsi"/>
          <w:b/>
          <w:bCs/>
          <w:sz w:val="26"/>
          <w:szCs w:val="26"/>
          <w:lang w:eastAsia="en-US"/>
        </w:rPr>
        <w:t>1170</w:t>
      </w:r>
      <w:r w:rsidRPr="008A1B29">
        <w:rPr>
          <w:b/>
          <w:sz w:val="26"/>
          <w:szCs w:val="26"/>
        </w:rPr>
        <w:t xml:space="preserve">  чел.</w:t>
      </w:r>
      <w:r w:rsidR="001504E1" w:rsidRPr="008A1B29">
        <w:rPr>
          <w:b/>
          <w:sz w:val="26"/>
          <w:szCs w:val="26"/>
        </w:rPr>
        <w:t xml:space="preserve">, в том числе студентов </w:t>
      </w:r>
      <w:r w:rsidR="001504E1" w:rsidRPr="008A1B29">
        <w:rPr>
          <w:rFonts w:eastAsiaTheme="minorHAnsi"/>
          <w:b/>
          <w:bCs/>
          <w:sz w:val="26"/>
          <w:szCs w:val="26"/>
          <w:lang w:eastAsia="en-US"/>
        </w:rPr>
        <w:t xml:space="preserve">1096 </w:t>
      </w:r>
      <w:r w:rsidR="001504E1" w:rsidRPr="008A1B29">
        <w:rPr>
          <w:b/>
          <w:sz w:val="26"/>
          <w:szCs w:val="26"/>
        </w:rPr>
        <w:t>чел.</w:t>
      </w:r>
      <w:r w:rsidR="001504E1" w:rsidRPr="008A1B29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504E1" w:rsidRPr="008A1B29">
        <w:rPr>
          <w:b/>
          <w:sz w:val="26"/>
          <w:szCs w:val="26"/>
        </w:rPr>
        <w:t xml:space="preserve"> </w:t>
      </w:r>
      <w:r w:rsidRPr="008A1B29">
        <w:rPr>
          <w:b/>
          <w:sz w:val="26"/>
          <w:szCs w:val="26"/>
        </w:rPr>
        <w:t xml:space="preserve">Всего  библиотекой  филиала за 2014 год  выдано </w:t>
      </w:r>
      <w:r w:rsidR="001504E1" w:rsidRPr="008A1B29">
        <w:rPr>
          <w:rFonts w:eastAsiaTheme="minorHAnsi"/>
          <w:b/>
          <w:bCs/>
          <w:sz w:val="26"/>
          <w:szCs w:val="26"/>
          <w:lang w:eastAsia="en-US"/>
        </w:rPr>
        <w:t>16510</w:t>
      </w:r>
      <w:r w:rsidRPr="008A1B29">
        <w:rPr>
          <w:b/>
          <w:sz w:val="26"/>
          <w:szCs w:val="26"/>
        </w:rPr>
        <w:t xml:space="preserve">  </w:t>
      </w:r>
      <w:r w:rsidR="001504E1" w:rsidRPr="008A1B29">
        <w:rPr>
          <w:b/>
          <w:sz w:val="26"/>
          <w:szCs w:val="26"/>
        </w:rPr>
        <w:t>печатных  источников</w:t>
      </w:r>
      <w:r w:rsidRPr="008A1B29">
        <w:rPr>
          <w:b/>
          <w:sz w:val="26"/>
          <w:szCs w:val="26"/>
        </w:rPr>
        <w:t xml:space="preserve">,  за  1 полугодие 2015 года </w:t>
      </w:r>
      <w:r w:rsidR="001504E1" w:rsidRPr="008A1B29">
        <w:rPr>
          <w:b/>
          <w:sz w:val="26"/>
          <w:szCs w:val="26"/>
        </w:rPr>
        <w:t>–</w:t>
      </w:r>
      <w:r w:rsidRPr="008A1B29">
        <w:rPr>
          <w:b/>
          <w:sz w:val="26"/>
          <w:szCs w:val="26"/>
        </w:rPr>
        <w:t xml:space="preserve"> </w:t>
      </w:r>
      <w:r w:rsidR="001504E1" w:rsidRPr="008A1B29">
        <w:rPr>
          <w:b/>
          <w:sz w:val="26"/>
          <w:szCs w:val="26"/>
        </w:rPr>
        <w:t xml:space="preserve">9081 </w:t>
      </w:r>
      <w:r w:rsidRPr="008A1B29">
        <w:rPr>
          <w:b/>
          <w:sz w:val="26"/>
          <w:szCs w:val="26"/>
        </w:rPr>
        <w:t>печатных источника</w:t>
      </w:r>
      <w:r w:rsidR="0066534D" w:rsidRPr="008A1B29">
        <w:rPr>
          <w:b/>
          <w:sz w:val="26"/>
          <w:szCs w:val="26"/>
        </w:rPr>
        <w:t>.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С 2013 года библиотека </w:t>
      </w:r>
      <w:r w:rsidR="00E21794" w:rsidRPr="007911E5">
        <w:rPr>
          <w:sz w:val="26"/>
          <w:szCs w:val="26"/>
        </w:rPr>
        <w:t xml:space="preserve"> филиала  в составе  библиотеки </w:t>
      </w:r>
      <w:r w:rsidRPr="007911E5">
        <w:rPr>
          <w:sz w:val="26"/>
          <w:szCs w:val="26"/>
        </w:rPr>
        <w:t>университета  первая  в Самарской области  осуществляет поэтапный переход на автоматизированную интегрированную библиотечную систему 4 поколения «</w:t>
      </w:r>
      <w:proofErr w:type="spellStart"/>
      <w:r w:rsidRPr="007911E5">
        <w:rPr>
          <w:sz w:val="26"/>
          <w:szCs w:val="26"/>
        </w:rPr>
        <w:t>МегаПро</w:t>
      </w:r>
      <w:proofErr w:type="spellEnd"/>
      <w:r w:rsidRPr="007911E5">
        <w:rPr>
          <w:sz w:val="26"/>
          <w:szCs w:val="26"/>
        </w:rPr>
        <w:t xml:space="preserve">», полностью реализованной как </w:t>
      </w:r>
      <w:r w:rsidRPr="007911E5">
        <w:rPr>
          <w:sz w:val="26"/>
          <w:szCs w:val="26"/>
          <w:lang w:val="en-US"/>
        </w:rPr>
        <w:t>WEB</w:t>
      </w:r>
      <w:r w:rsidRPr="007911E5">
        <w:rPr>
          <w:sz w:val="26"/>
          <w:szCs w:val="26"/>
        </w:rPr>
        <w:t xml:space="preserve">-система на платформе </w:t>
      </w:r>
      <w:r w:rsidRPr="007911E5">
        <w:rPr>
          <w:sz w:val="26"/>
          <w:szCs w:val="26"/>
          <w:lang w:val="en-US"/>
        </w:rPr>
        <w:t>net</w:t>
      </w:r>
      <w:r w:rsidRPr="007911E5">
        <w:rPr>
          <w:sz w:val="26"/>
          <w:szCs w:val="26"/>
        </w:rPr>
        <w:t>,  и позволяющей библиотекам и их пользователям эффективно использовать облачные технологии и сервисы. Система позволяет  реализовать   сервис «бесшовного» перехода из АИБС «</w:t>
      </w:r>
      <w:proofErr w:type="spellStart"/>
      <w:r w:rsidRPr="007911E5">
        <w:rPr>
          <w:sz w:val="26"/>
          <w:szCs w:val="26"/>
        </w:rPr>
        <w:t>МегаПро</w:t>
      </w:r>
      <w:proofErr w:type="spellEnd"/>
      <w:r w:rsidRPr="007911E5">
        <w:rPr>
          <w:sz w:val="26"/>
          <w:szCs w:val="26"/>
        </w:rPr>
        <w:t>» в ЭБС «</w:t>
      </w:r>
      <w:proofErr w:type="spellStart"/>
      <w:r w:rsidRPr="007911E5">
        <w:rPr>
          <w:sz w:val="26"/>
          <w:szCs w:val="26"/>
        </w:rPr>
        <w:t>Айбукс</w:t>
      </w:r>
      <w:proofErr w:type="spellEnd"/>
      <w:r w:rsidRPr="007911E5">
        <w:rPr>
          <w:sz w:val="26"/>
          <w:szCs w:val="26"/>
        </w:rPr>
        <w:t>».</w:t>
      </w:r>
    </w:p>
    <w:p w:rsidR="00175417" w:rsidRPr="007911E5" w:rsidRDefault="0017541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В настоящее  время  в электронном каталоге научной библиотеки СГЭУ   </w:t>
      </w:r>
      <w:r w:rsidR="00756998" w:rsidRPr="007911E5">
        <w:rPr>
          <w:sz w:val="26"/>
          <w:szCs w:val="26"/>
        </w:rPr>
        <w:t xml:space="preserve">внесено </w:t>
      </w:r>
      <w:r w:rsidR="0038618E" w:rsidRPr="007911E5">
        <w:rPr>
          <w:sz w:val="26"/>
          <w:szCs w:val="26"/>
        </w:rPr>
        <w:t>310034</w:t>
      </w:r>
      <w:r w:rsidR="00756998" w:rsidRPr="007911E5">
        <w:rPr>
          <w:sz w:val="26"/>
          <w:szCs w:val="26"/>
        </w:rPr>
        <w:t xml:space="preserve"> экземпляров литературы </w:t>
      </w:r>
      <w:r w:rsidRPr="007911E5">
        <w:rPr>
          <w:sz w:val="26"/>
          <w:szCs w:val="26"/>
        </w:rPr>
        <w:t xml:space="preserve">(то есть </w:t>
      </w:r>
      <w:r w:rsidR="0038618E" w:rsidRPr="007911E5">
        <w:rPr>
          <w:sz w:val="26"/>
          <w:szCs w:val="26"/>
        </w:rPr>
        <w:t xml:space="preserve">38,4 </w:t>
      </w:r>
      <w:r w:rsidRPr="007911E5">
        <w:rPr>
          <w:sz w:val="26"/>
          <w:szCs w:val="26"/>
        </w:rPr>
        <w:t xml:space="preserve">% фонда),  за </w:t>
      </w:r>
      <w:proofErr w:type="spellStart"/>
      <w:r w:rsidRPr="007911E5">
        <w:rPr>
          <w:sz w:val="26"/>
          <w:szCs w:val="26"/>
        </w:rPr>
        <w:t>сиглой</w:t>
      </w:r>
      <w:proofErr w:type="spellEnd"/>
      <w:r w:rsidRPr="007911E5">
        <w:rPr>
          <w:sz w:val="26"/>
          <w:szCs w:val="26"/>
        </w:rPr>
        <w:t xml:space="preserve"> хранения  «</w:t>
      </w:r>
      <w:proofErr w:type="spellStart"/>
      <w:r w:rsidRPr="007911E5">
        <w:rPr>
          <w:sz w:val="26"/>
          <w:szCs w:val="26"/>
        </w:rPr>
        <w:t>Сызранский</w:t>
      </w:r>
      <w:proofErr w:type="spellEnd"/>
      <w:r w:rsidRPr="007911E5">
        <w:rPr>
          <w:sz w:val="26"/>
          <w:szCs w:val="26"/>
        </w:rPr>
        <w:t xml:space="preserve"> филиал»   закреплено   </w:t>
      </w:r>
      <w:r w:rsidR="002A1866" w:rsidRPr="007911E5">
        <w:rPr>
          <w:sz w:val="26"/>
          <w:szCs w:val="26"/>
        </w:rPr>
        <w:t xml:space="preserve">12892 </w:t>
      </w:r>
      <w:r w:rsidR="00756998" w:rsidRPr="007911E5">
        <w:rPr>
          <w:sz w:val="26"/>
          <w:szCs w:val="26"/>
        </w:rPr>
        <w:t>экземпляров</w:t>
      </w:r>
      <w:r w:rsidRPr="007911E5">
        <w:rPr>
          <w:sz w:val="26"/>
          <w:szCs w:val="26"/>
        </w:rPr>
        <w:t xml:space="preserve">  (то есть </w:t>
      </w:r>
      <w:r w:rsidR="00756998" w:rsidRPr="007911E5">
        <w:rPr>
          <w:sz w:val="26"/>
          <w:szCs w:val="26"/>
        </w:rPr>
        <w:t>44,3</w:t>
      </w:r>
      <w:r w:rsidRPr="007911E5">
        <w:rPr>
          <w:sz w:val="26"/>
          <w:szCs w:val="26"/>
        </w:rPr>
        <w:t>% фонда</w:t>
      </w:r>
      <w:r w:rsidR="00756998" w:rsidRPr="007911E5">
        <w:rPr>
          <w:sz w:val="26"/>
          <w:szCs w:val="26"/>
        </w:rPr>
        <w:t xml:space="preserve"> филиала</w:t>
      </w:r>
      <w:r w:rsidRPr="007911E5">
        <w:rPr>
          <w:sz w:val="26"/>
          <w:szCs w:val="26"/>
        </w:rPr>
        <w:t>).</w:t>
      </w:r>
    </w:p>
    <w:p w:rsidR="006937B7" w:rsidRPr="007911E5" w:rsidRDefault="006937B7" w:rsidP="006937B7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В настоящее время  на платформе АИБС «</w:t>
      </w:r>
      <w:proofErr w:type="spellStart"/>
      <w:r w:rsidRPr="007911E5">
        <w:rPr>
          <w:sz w:val="26"/>
          <w:szCs w:val="26"/>
        </w:rPr>
        <w:t>МегаПро</w:t>
      </w:r>
      <w:proofErr w:type="spellEnd"/>
      <w:r w:rsidRPr="007911E5">
        <w:rPr>
          <w:sz w:val="26"/>
          <w:szCs w:val="26"/>
        </w:rPr>
        <w:t>» осуществляется наполнение  полнотекстовых ресурсов электронной библиотеки СГЭУ.</w:t>
      </w:r>
    </w:p>
    <w:p w:rsidR="006937B7" w:rsidRPr="007911E5" w:rsidRDefault="00E21794" w:rsidP="00310CC7">
      <w:pPr>
        <w:widowControl w:val="0"/>
        <w:autoSpaceDE w:val="0"/>
        <w:autoSpaceDN w:val="0"/>
        <w:adjustRightInd w:val="0"/>
        <w:spacing w:before="100" w:beforeAutospacing="1" w:line="276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7911E5">
        <w:rPr>
          <w:b/>
          <w:bCs/>
          <w:color w:val="000000"/>
          <w:sz w:val="26"/>
          <w:szCs w:val="26"/>
        </w:rPr>
        <w:t>3</w:t>
      </w:r>
      <w:r w:rsidR="006937B7" w:rsidRPr="007911E5">
        <w:rPr>
          <w:b/>
          <w:bCs/>
          <w:color w:val="000000"/>
          <w:sz w:val="26"/>
          <w:szCs w:val="26"/>
        </w:rPr>
        <w:t>. Анализ состояни</w:t>
      </w:r>
      <w:r w:rsidR="002F4526">
        <w:rPr>
          <w:b/>
          <w:bCs/>
          <w:color w:val="000000"/>
          <w:sz w:val="26"/>
          <w:szCs w:val="26"/>
        </w:rPr>
        <w:t>я  печатного фонда за  2011-2015</w:t>
      </w:r>
      <w:r w:rsidR="006937B7" w:rsidRPr="007911E5">
        <w:rPr>
          <w:b/>
          <w:bCs/>
          <w:color w:val="000000"/>
          <w:sz w:val="26"/>
          <w:szCs w:val="26"/>
        </w:rPr>
        <w:t xml:space="preserve">  годы </w:t>
      </w:r>
    </w:p>
    <w:p w:rsidR="00E21794" w:rsidRPr="007911E5" w:rsidRDefault="00E21794" w:rsidP="00310CC7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 w:rsidRPr="007911E5">
        <w:rPr>
          <w:color w:val="000000"/>
          <w:sz w:val="26"/>
          <w:szCs w:val="26"/>
        </w:rPr>
        <w:t>Общий печатный  фонд  библиотеки СГЭУ на 1.07</w:t>
      </w:r>
      <w:r w:rsidRPr="00687362">
        <w:rPr>
          <w:sz w:val="26"/>
          <w:szCs w:val="26"/>
        </w:rPr>
        <w:t>.201</w:t>
      </w:r>
      <w:r w:rsidR="00FF716B" w:rsidRPr="00687362">
        <w:rPr>
          <w:sz w:val="26"/>
          <w:szCs w:val="26"/>
        </w:rPr>
        <w:t>5</w:t>
      </w:r>
      <w:r w:rsidRPr="00687362">
        <w:rPr>
          <w:sz w:val="26"/>
          <w:szCs w:val="26"/>
        </w:rPr>
        <w:t>г.</w:t>
      </w:r>
      <w:r w:rsidR="00687362" w:rsidRPr="00687362">
        <w:rPr>
          <w:sz w:val="26"/>
          <w:szCs w:val="26"/>
        </w:rPr>
        <w:t xml:space="preserve"> - </w:t>
      </w:r>
      <w:r w:rsidRPr="00FF716B">
        <w:rPr>
          <w:sz w:val="26"/>
          <w:szCs w:val="26"/>
        </w:rPr>
        <w:t>807366–</w:t>
      </w:r>
      <w:r w:rsidRPr="007911E5">
        <w:rPr>
          <w:color w:val="000000"/>
          <w:sz w:val="26"/>
          <w:szCs w:val="26"/>
        </w:rPr>
        <w:t>экз. Книжный фонд  библиотеки СГЭУ формируют:</w:t>
      </w:r>
    </w:p>
    <w:p w:rsidR="00E21794" w:rsidRPr="007911E5" w:rsidRDefault="00E21794" w:rsidP="00310CC7">
      <w:pPr>
        <w:pStyle w:val="a7"/>
        <w:numPr>
          <w:ilvl w:val="0"/>
          <w:numId w:val="18"/>
        </w:numPr>
        <w:shd w:val="clear" w:color="auto" w:fill="FFFFFF"/>
        <w:spacing w:line="276" w:lineRule="auto"/>
        <w:ind w:left="0" w:firstLine="360"/>
        <w:rPr>
          <w:color w:val="000000"/>
          <w:sz w:val="26"/>
          <w:szCs w:val="26"/>
        </w:rPr>
      </w:pPr>
      <w:r w:rsidRPr="007911E5">
        <w:rPr>
          <w:color w:val="000000"/>
          <w:sz w:val="26"/>
          <w:szCs w:val="26"/>
        </w:rPr>
        <w:t>учебные издания  -475923  экз. (58,95%);</w:t>
      </w:r>
    </w:p>
    <w:p w:rsidR="00E21794" w:rsidRPr="007911E5" w:rsidRDefault="00E21794" w:rsidP="00310CC7">
      <w:pPr>
        <w:pStyle w:val="a7"/>
        <w:numPr>
          <w:ilvl w:val="0"/>
          <w:numId w:val="18"/>
        </w:numPr>
        <w:shd w:val="clear" w:color="auto" w:fill="FFFFFF"/>
        <w:spacing w:line="276" w:lineRule="auto"/>
        <w:ind w:left="0" w:firstLine="360"/>
        <w:rPr>
          <w:color w:val="000000"/>
          <w:sz w:val="26"/>
          <w:szCs w:val="26"/>
        </w:rPr>
      </w:pPr>
      <w:r w:rsidRPr="007911E5">
        <w:rPr>
          <w:color w:val="000000"/>
          <w:sz w:val="26"/>
          <w:szCs w:val="26"/>
        </w:rPr>
        <w:t>научные  издания -  319510 экз.  (39,57%);</w:t>
      </w:r>
    </w:p>
    <w:p w:rsidR="00E21794" w:rsidRPr="007911E5" w:rsidRDefault="00E21794" w:rsidP="00310CC7">
      <w:pPr>
        <w:pStyle w:val="a7"/>
        <w:numPr>
          <w:ilvl w:val="0"/>
          <w:numId w:val="18"/>
        </w:numPr>
        <w:shd w:val="clear" w:color="auto" w:fill="FFFFFF"/>
        <w:spacing w:line="276" w:lineRule="auto"/>
        <w:ind w:left="0" w:firstLine="360"/>
        <w:rPr>
          <w:color w:val="000000"/>
          <w:sz w:val="26"/>
          <w:szCs w:val="26"/>
        </w:rPr>
      </w:pPr>
      <w:r w:rsidRPr="007911E5">
        <w:rPr>
          <w:color w:val="000000"/>
          <w:sz w:val="26"/>
          <w:szCs w:val="26"/>
        </w:rPr>
        <w:t>художественная литература -  11933 экз. (1,48%).</w:t>
      </w:r>
    </w:p>
    <w:p w:rsidR="006937B7" w:rsidRPr="007911E5" w:rsidRDefault="00E21794" w:rsidP="00310CC7">
      <w:pPr>
        <w:pStyle w:val="a7"/>
        <w:tabs>
          <w:tab w:val="left" w:pos="437"/>
        </w:tabs>
        <w:spacing w:line="276" w:lineRule="auto"/>
        <w:ind w:left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 </w:t>
      </w:r>
      <w:r w:rsidR="006937B7" w:rsidRPr="007911E5">
        <w:rPr>
          <w:sz w:val="26"/>
          <w:szCs w:val="26"/>
        </w:rPr>
        <w:t>(рис.1).</w:t>
      </w:r>
    </w:p>
    <w:p w:rsidR="00310CC7" w:rsidRPr="00F11C38" w:rsidRDefault="00310CC7" w:rsidP="00310CC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11C38">
        <w:rPr>
          <w:bCs/>
          <w:sz w:val="26"/>
          <w:szCs w:val="26"/>
        </w:rPr>
        <w:t xml:space="preserve">В структуре учебной литературы имеется учебно-методическая литература -  </w:t>
      </w:r>
      <w:r w:rsidR="00F11C38" w:rsidRPr="00F11C38">
        <w:rPr>
          <w:bCs/>
          <w:sz w:val="26"/>
          <w:szCs w:val="26"/>
        </w:rPr>
        <w:t>34331 экз., то есть 4,3</w:t>
      </w:r>
      <w:r w:rsidRPr="00F11C38">
        <w:rPr>
          <w:bCs/>
          <w:sz w:val="26"/>
          <w:szCs w:val="26"/>
        </w:rPr>
        <w:t>% общего фонда.</w:t>
      </w:r>
    </w:p>
    <w:p w:rsidR="001504E1" w:rsidRPr="007911E5" w:rsidRDefault="001504E1" w:rsidP="006937B7">
      <w:pPr>
        <w:tabs>
          <w:tab w:val="left" w:pos="437"/>
        </w:tabs>
        <w:spacing w:line="276" w:lineRule="auto"/>
        <w:jc w:val="both"/>
        <w:rPr>
          <w:color w:val="FF0000"/>
          <w:sz w:val="26"/>
          <w:szCs w:val="26"/>
        </w:rPr>
      </w:pPr>
    </w:p>
    <w:p w:rsidR="006937B7" w:rsidRPr="007911E5" w:rsidRDefault="006937B7" w:rsidP="006937B7">
      <w:pPr>
        <w:ind w:firstLine="709"/>
        <w:jc w:val="both"/>
        <w:rPr>
          <w:sz w:val="26"/>
          <w:szCs w:val="26"/>
        </w:rPr>
      </w:pPr>
      <w:r w:rsidRPr="007911E5">
        <w:rPr>
          <w:noProof/>
          <w:sz w:val="26"/>
          <w:szCs w:val="26"/>
        </w:rPr>
        <w:lastRenderedPageBreak/>
        <w:drawing>
          <wp:inline distT="0" distB="0" distL="0" distR="0">
            <wp:extent cx="5486400" cy="25095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937B7" w:rsidRPr="007911E5" w:rsidRDefault="006937B7" w:rsidP="006937B7">
      <w:pPr>
        <w:spacing w:before="100" w:beforeAutospacing="1"/>
        <w:jc w:val="center"/>
        <w:rPr>
          <w:sz w:val="26"/>
          <w:szCs w:val="26"/>
        </w:rPr>
      </w:pPr>
      <w:r w:rsidRPr="007911E5">
        <w:rPr>
          <w:sz w:val="26"/>
          <w:szCs w:val="26"/>
        </w:rPr>
        <w:t>Рис. 1 Структура  б</w:t>
      </w:r>
      <w:r w:rsidR="00172E84" w:rsidRPr="007911E5">
        <w:rPr>
          <w:sz w:val="26"/>
          <w:szCs w:val="26"/>
        </w:rPr>
        <w:t xml:space="preserve">иблиотечного фонда  СГЭУ на 1.07.2015 г., экз. </w:t>
      </w:r>
      <w:proofErr w:type="gramStart"/>
      <w:r w:rsidR="00172E84" w:rsidRPr="007911E5">
        <w:rPr>
          <w:sz w:val="26"/>
          <w:szCs w:val="26"/>
        </w:rPr>
        <w:t>в</w:t>
      </w:r>
      <w:proofErr w:type="gramEnd"/>
      <w:r w:rsidRPr="007911E5">
        <w:rPr>
          <w:sz w:val="26"/>
          <w:szCs w:val="26"/>
        </w:rPr>
        <w:t xml:space="preserve"> %</w:t>
      </w:r>
    </w:p>
    <w:p w:rsidR="006937B7" w:rsidRPr="007911E5" w:rsidRDefault="006937B7" w:rsidP="006937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</w:p>
    <w:p w:rsidR="00E21794" w:rsidRPr="007911E5" w:rsidRDefault="00E21794" w:rsidP="00E2179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Выделенный библиотечный фонд  филиала  ФГБОУ ВО «СГЭУ» в городе Сызрань  составляет  </w:t>
      </w:r>
      <w:r w:rsidR="00172E84" w:rsidRPr="007911E5">
        <w:rPr>
          <w:sz w:val="26"/>
          <w:szCs w:val="26"/>
        </w:rPr>
        <w:t>29132</w:t>
      </w:r>
      <w:r w:rsidR="00C13DC7" w:rsidRPr="007911E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7911E5">
        <w:rPr>
          <w:sz w:val="26"/>
          <w:szCs w:val="26"/>
        </w:rPr>
        <w:t xml:space="preserve"> </w:t>
      </w:r>
      <w:r w:rsidRPr="007911E5">
        <w:rPr>
          <w:color w:val="000000"/>
          <w:sz w:val="26"/>
          <w:szCs w:val="26"/>
        </w:rPr>
        <w:t>экз.</w:t>
      </w:r>
    </w:p>
    <w:p w:rsidR="00E21794" w:rsidRPr="007911E5" w:rsidRDefault="00E21794" w:rsidP="00E21794">
      <w:pPr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Книжный фонд  библиотеки </w:t>
      </w:r>
      <w:r w:rsidR="001F1000">
        <w:rPr>
          <w:sz w:val="26"/>
          <w:szCs w:val="26"/>
        </w:rPr>
        <w:t xml:space="preserve"> филиала </w:t>
      </w:r>
      <w:r w:rsidRPr="007911E5">
        <w:rPr>
          <w:sz w:val="26"/>
          <w:szCs w:val="26"/>
        </w:rPr>
        <w:t>формируют:</w:t>
      </w:r>
    </w:p>
    <w:p w:rsidR="00E21794" w:rsidRPr="007911E5" w:rsidRDefault="00E21794" w:rsidP="00E21794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учебные издания  -  </w:t>
      </w:r>
      <w:r w:rsidR="00172E84" w:rsidRPr="007911E5">
        <w:rPr>
          <w:sz w:val="26"/>
          <w:szCs w:val="26"/>
        </w:rPr>
        <w:t xml:space="preserve">25688 </w:t>
      </w:r>
      <w:r w:rsidRPr="007911E5">
        <w:rPr>
          <w:sz w:val="26"/>
          <w:szCs w:val="26"/>
        </w:rPr>
        <w:t xml:space="preserve">экз. </w:t>
      </w:r>
      <w:r w:rsidR="00310CC7" w:rsidRPr="007911E5">
        <w:rPr>
          <w:sz w:val="26"/>
          <w:szCs w:val="26"/>
        </w:rPr>
        <w:t xml:space="preserve"> </w:t>
      </w:r>
      <w:r w:rsidRPr="007911E5">
        <w:rPr>
          <w:sz w:val="26"/>
          <w:szCs w:val="26"/>
        </w:rPr>
        <w:t>(</w:t>
      </w:r>
      <w:r w:rsidR="00172E84" w:rsidRPr="007911E5">
        <w:rPr>
          <w:sz w:val="26"/>
          <w:szCs w:val="26"/>
        </w:rPr>
        <w:t>88,1</w:t>
      </w:r>
      <w:r w:rsidRPr="007911E5">
        <w:rPr>
          <w:sz w:val="26"/>
          <w:szCs w:val="26"/>
        </w:rPr>
        <w:t>%);</w:t>
      </w:r>
    </w:p>
    <w:p w:rsidR="00E21794" w:rsidRPr="007911E5" w:rsidRDefault="00E21794" w:rsidP="00E21794">
      <w:pPr>
        <w:widowControl w:val="0"/>
        <w:numPr>
          <w:ilvl w:val="0"/>
          <w:numId w:val="7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научные  издания -  </w:t>
      </w:r>
      <w:r w:rsidR="00C13DC7" w:rsidRPr="007911E5">
        <w:rPr>
          <w:sz w:val="26"/>
          <w:szCs w:val="26"/>
        </w:rPr>
        <w:t xml:space="preserve"> </w:t>
      </w:r>
      <w:r w:rsidR="00C13DC7" w:rsidRPr="007911E5">
        <w:rPr>
          <w:rFonts w:eastAsiaTheme="minorHAnsi"/>
          <w:bCs/>
          <w:sz w:val="26"/>
          <w:szCs w:val="26"/>
          <w:lang w:eastAsia="en-US"/>
        </w:rPr>
        <w:t>346</w:t>
      </w:r>
      <w:r w:rsidR="00172E84" w:rsidRPr="007911E5">
        <w:rPr>
          <w:rFonts w:eastAsiaTheme="minorHAnsi"/>
          <w:bCs/>
          <w:sz w:val="26"/>
          <w:szCs w:val="26"/>
          <w:lang w:eastAsia="en-US"/>
        </w:rPr>
        <w:t xml:space="preserve">4 </w:t>
      </w:r>
      <w:r w:rsidRPr="007911E5">
        <w:rPr>
          <w:sz w:val="26"/>
          <w:szCs w:val="26"/>
        </w:rPr>
        <w:t>экз.  (</w:t>
      </w:r>
      <w:r w:rsidR="00172E84" w:rsidRPr="007911E5">
        <w:rPr>
          <w:sz w:val="26"/>
          <w:szCs w:val="26"/>
        </w:rPr>
        <w:t>11,9</w:t>
      </w:r>
      <w:r w:rsidR="00F246AE" w:rsidRPr="007911E5">
        <w:rPr>
          <w:sz w:val="26"/>
          <w:szCs w:val="26"/>
        </w:rPr>
        <w:t>%) (рис.2)</w:t>
      </w:r>
      <w:r w:rsidR="00336E09" w:rsidRPr="007911E5">
        <w:rPr>
          <w:sz w:val="26"/>
          <w:szCs w:val="26"/>
        </w:rPr>
        <w:t>.</w:t>
      </w:r>
    </w:p>
    <w:p w:rsidR="00E21794" w:rsidRPr="007911E5" w:rsidRDefault="00E21794" w:rsidP="00E21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11E5">
        <w:rPr>
          <w:bCs/>
          <w:sz w:val="26"/>
          <w:szCs w:val="26"/>
        </w:rPr>
        <w:t xml:space="preserve">В структуре учебной литературы имеется учебно-методическая литература -  </w:t>
      </w:r>
      <w:r w:rsidR="00C13DC7" w:rsidRPr="007911E5">
        <w:rPr>
          <w:rFonts w:eastAsiaTheme="minorHAnsi"/>
          <w:bCs/>
          <w:sz w:val="26"/>
          <w:szCs w:val="26"/>
          <w:lang w:eastAsia="en-US"/>
        </w:rPr>
        <w:t xml:space="preserve">7919 </w:t>
      </w:r>
      <w:r w:rsidRPr="007911E5">
        <w:rPr>
          <w:bCs/>
          <w:sz w:val="26"/>
          <w:szCs w:val="26"/>
        </w:rPr>
        <w:t>экз., то есть</w:t>
      </w:r>
      <w:r w:rsidR="00172E84" w:rsidRPr="007911E5">
        <w:rPr>
          <w:bCs/>
          <w:sz w:val="26"/>
          <w:szCs w:val="26"/>
        </w:rPr>
        <w:t xml:space="preserve"> 27,2 </w:t>
      </w:r>
      <w:r w:rsidRPr="007911E5">
        <w:rPr>
          <w:bCs/>
          <w:sz w:val="26"/>
          <w:szCs w:val="26"/>
        </w:rPr>
        <w:t xml:space="preserve"> % общего фонда.</w:t>
      </w:r>
    </w:p>
    <w:p w:rsidR="00F246AE" w:rsidRPr="007911E5" w:rsidRDefault="00F246AE" w:rsidP="00E21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246AE" w:rsidRPr="007911E5" w:rsidRDefault="00F246AE" w:rsidP="00E21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7911E5">
        <w:rPr>
          <w:bCs/>
          <w:noProof/>
          <w:sz w:val="26"/>
          <w:szCs w:val="26"/>
        </w:rPr>
        <w:drawing>
          <wp:inline distT="0" distB="0" distL="0" distR="0">
            <wp:extent cx="5486400" cy="28448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6AE" w:rsidRPr="007911E5" w:rsidRDefault="00F246AE" w:rsidP="00F246AE">
      <w:pPr>
        <w:spacing w:before="100" w:beforeAutospacing="1"/>
        <w:jc w:val="center"/>
        <w:rPr>
          <w:sz w:val="26"/>
          <w:szCs w:val="26"/>
        </w:rPr>
      </w:pPr>
      <w:r w:rsidRPr="007911E5">
        <w:rPr>
          <w:sz w:val="26"/>
          <w:szCs w:val="26"/>
        </w:rPr>
        <w:t xml:space="preserve">Рис. 2 Структура  библиотечного фонда  филиала на 1.07.2015 г., экз. </w:t>
      </w:r>
      <w:proofErr w:type="gramStart"/>
      <w:r w:rsidRPr="007911E5">
        <w:rPr>
          <w:sz w:val="26"/>
          <w:szCs w:val="26"/>
        </w:rPr>
        <w:t>в</w:t>
      </w:r>
      <w:proofErr w:type="gramEnd"/>
      <w:r w:rsidRPr="007911E5">
        <w:rPr>
          <w:sz w:val="26"/>
          <w:szCs w:val="26"/>
        </w:rPr>
        <w:t xml:space="preserve"> %</w:t>
      </w:r>
    </w:p>
    <w:p w:rsidR="00F246AE" w:rsidRPr="007911E5" w:rsidRDefault="00F246AE" w:rsidP="00E21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E21794" w:rsidRPr="008A1B29" w:rsidRDefault="00E21794" w:rsidP="00E217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7911E5">
        <w:rPr>
          <w:bCs/>
          <w:sz w:val="26"/>
          <w:szCs w:val="26"/>
        </w:rPr>
        <w:t xml:space="preserve">В общем фонде печатных  учебных изданий литература, изданная за </w:t>
      </w:r>
      <w:proofErr w:type="gramStart"/>
      <w:r w:rsidR="004965C7" w:rsidRPr="007911E5">
        <w:rPr>
          <w:bCs/>
          <w:sz w:val="26"/>
          <w:szCs w:val="26"/>
        </w:rPr>
        <w:t>последние</w:t>
      </w:r>
      <w:proofErr w:type="gramEnd"/>
      <w:r w:rsidR="004965C7" w:rsidRPr="007911E5">
        <w:rPr>
          <w:bCs/>
          <w:sz w:val="26"/>
          <w:szCs w:val="26"/>
        </w:rPr>
        <w:t xml:space="preserve"> 5 лет,  составляет </w:t>
      </w:r>
      <w:r w:rsidR="003950C7" w:rsidRPr="00A3364C">
        <w:rPr>
          <w:sz w:val="26"/>
          <w:szCs w:val="26"/>
        </w:rPr>
        <w:t xml:space="preserve">10,2% - </w:t>
      </w:r>
      <w:r w:rsidR="003950C7" w:rsidRPr="00A3364C">
        <w:t xml:space="preserve"> 2625 экз.</w:t>
      </w:r>
    </w:p>
    <w:p w:rsidR="006937B7" w:rsidRPr="007911E5" w:rsidRDefault="00F246AE" w:rsidP="006937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911E5">
        <w:rPr>
          <w:bCs/>
          <w:color w:val="000000"/>
          <w:sz w:val="26"/>
          <w:szCs w:val="26"/>
        </w:rPr>
        <w:t>В 2011</w:t>
      </w:r>
      <w:r w:rsidR="006937B7" w:rsidRPr="007911E5">
        <w:rPr>
          <w:bCs/>
          <w:color w:val="000000"/>
          <w:sz w:val="26"/>
          <w:szCs w:val="26"/>
        </w:rPr>
        <w:t xml:space="preserve"> году </w:t>
      </w:r>
      <w:r w:rsidRPr="007911E5">
        <w:rPr>
          <w:bCs/>
          <w:color w:val="000000"/>
          <w:sz w:val="26"/>
          <w:szCs w:val="26"/>
        </w:rPr>
        <w:t xml:space="preserve">печатный </w:t>
      </w:r>
      <w:r w:rsidR="006937B7" w:rsidRPr="007911E5">
        <w:rPr>
          <w:bCs/>
          <w:color w:val="000000"/>
          <w:sz w:val="26"/>
          <w:szCs w:val="26"/>
        </w:rPr>
        <w:t xml:space="preserve"> фонд библиотеки</w:t>
      </w:r>
      <w:r w:rsidRPr="007911E5">
        <w:rPr>
          <w:bCs/>
          <w:color w:val="000000"/>
          <w:sz w:val="26"/>
          <w:szCs w:val="26"/>
        </w:rPr>
        <w:t xml:space="preserve"> филиала </w:t>
      </w:r>
      <w:r w:rsidR="006937B7" w:rsidRPr="007911E5">
        <w:rPr>
          <w:bCs/>
          <w:color w:val="000000"/>
          <w:sz w:val="26"/>
          <w:szCs w:val="26"/>
        </w:rPr>
        <w:t xml:space="preserve"> составлял </w:t>
      </w:r>
      <w:r w:rsidRPr="007911E5">
        <w:rPr>
          <w:bCs/>
          <w:color w:val="000000"/>
          <w:sz w:val="26"/>
          <w:szCs w:val="26"/>
        </w:rPr>
        <w:t xml:space="preserve"> </w:t>
      </w:r>
      <w:r w:rsidRPr="007911E5">
        <w:rPr>
          <w:rFonts w:eastAsiaTheme="minorHAnsi"/>
          <w:sz w:val="26"/>
          <w:szCs w:val="26"/>
          <w:lang w:eastAsia="en-US"/>
        </w:rPr>
        <w:t>27464</w:t>
      </w:r>
      <w:r w:rsidRPr="007911E5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6937B7" w:rsidRPr="007911E5">
        <w:rPr>
          <w:bCs/>
          <w:color w:val="000000"/>
          <w:sz w:val="26"/>
          <w:szCs w:val="26"/>
        </w:rPr>
        <w:t>экз.,  на 1.0</w:t>
      </w:r>
      <w:r w:rsidRPr="007911E5">
        <w:rPr>
          <w:bCs/>
          <w:color w:val="000000"/>
          <w:sz w:val="26"/>
          <w:szCs w:val="26"/>
        </w:rPr>
        <w:t>7.2015</w:t>
      </w:r>
      <w:r w:rsidR="006937B7" w:rsidRPr="007911E5">
        <w:rPr>
          <w:bCs/>
          <w:color w:val="000000"/>
          <w:sz w:val="26"/>
          <w:szCs w:val="26"/>
        </w:rPr>
        <w:t>г. –</w:t>
      </w:r>
      <w:r w:rsidRPr="007911E5">
        <w:rPr>
          <w:bCs/>
          <w:color w:val="000000"/>
          <w:sz w:val="26"/>
          <w:szCs w:val="26"/>
        </w:rPr>
        <w:t xml:space="preserve">29132 </w:t>
      </w:r>
      <w:r w:rsidR="006937B7" w:rsidRPr="007911E5">
        <w:rPr>
          <w:bCs/>
          <w:color w:val="000000"/>
          <w:sz w:val="26"/>
          <w:szCs w:val="26"/>
        </w:rPr>
        <w:t xml:space="preserve">экз., то есть </w:t>
      </w:r>
      <w:r w:rsidRPr="007911E5">
        <w:rPr>
          <w:bCs/>
          <w:color w:val="000000"/>
          <w:sz w:val="26"/>
          <w:szCs w:val="26"/>
        </w:rPr>
        <w:t xml:space="preserve"> увеличился </w:t>
      </w:r>
      <w:r w:rsidR="006937B7" w:rsidRPr="007911E5">
        <w:rPr>
          <w:bCs/>
          <w:color w:val="000000"/>
          <w:sz w:val="26"/>
          <w:szCs w:val="26"/>
        </w:rPr>
        <w:t>на</w:t>
      </w:r>
      <w:r w:rsidRPr="007911E5">
        <w:rPr>
          <w:bCs/>
          <w:color w:val="000000"/>
          <w:sz w:val="26"/>
          <w:szCs w:val="26"/>
        </w:rPr>
        <w:t xml:space="preserve"> 1668 экз. или  6,1% (таблица 1</w:t>
      </w:r>
      <w:r w:rsidR="006937B7" w:rsidRPr="007911E5">
        <w:rPr>
          <w:bCs/>
          <w:color w:val="000000"/>
          <w:sz w:val="26"/>
          <w:szCs w:val="26"/>
        </w:rPr>
        <w:t xml:space="preserve">). </w:t>
      </w:r>
    </w:p>
    <w:p w:rsidR="006937B7" w:rsidRPr="00493835" w:rsidRDefault="006937B7" w:rsidP="006937B7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Т</w:t>
      </w:r>
      <w:r w:rsidR="00F246AE">
        <w:rPr>
          <w:bCs/>
          <w:color w:val="000000"/>
          <w:sz w:val="26"/>
          <w:szCs w:val="26"/>
        </w:rPr>
        <w:t>аблица 1</w:t>
      </w:r>
    </w:p>
    <w:p w:rsidR="006937B7" w:rsidRPr="00493835" w:rsidRDefault="006937B7" w:rsidP="006937B7">
      <w:pPr>
        <w:spacing w:line="276" w:lineRule="auto"/>
        <w:ind w:firstLine="709"/>
        <w:jc w:val="center"/>
        <w:rPr>
          <w:sz w:val="26"/>
          <w:szCs w:val="26"/>
        </w:rPr>
      </w:pPr>
      <w:r w:rsidRPr="00493835">
        <w:rPr>
          <w:sz w:val="26"/>
          <w:szCs w:val="26"/>
        </w:rPr>
        <w:t>Динамика комплектования  и списания книжного фонда</w:t>
      </w:r>
    </w:p>
    <w:p w:rsidR="006937B7" w:rsidRPr="00493835" w:rsidRDefault="00F246AE" w:rsidP="006937B7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библиотеки СГЭУ в 2011-2015</w:t>
      </w:r>
      <w:r w:rsidR="006937B7" w:rsidRPr="00493835">
        <w:rPr>
          <w:sz w:val="26"/>
          <w:szCs w:val="26"/>
        </w:rPr>
        <w:t xml:space="preserve"> гг.</w:t>
      </w:r>
      <w:r w:rsidR="00310F94" w:rsidRPr="00310F94">
        <w:rPr>
          <w:sz w:val="26"/>
          <w:szCs w:val="26"/>
        </w:rPr>
        <w:t xml:space="preserve"> </w:t>
      </w:r>
      <w:r w:rsidR="00310F94">
        <w:rPr>
          <w:sz w:val="26"/>
          <w:szCs w:val="26"/>
        </w:rPr>
        <w:t>(</w:t>
      </w:r>
      <w:r w:rsidR="00310F94" w:rsidRPr="007911E5">
        <w:rPr>
          <w:sz w:val="26"/>
          <w:szCs w:val="26"/>
        </w:rPr>
        <w:t>на 1.07.2015 г.</w:t>
      </w:r>
      <w:r w:rsidR="00310F94">
        <w:rPr>
          <w:sz w:val="26"/>
          <w:szCs w:val="26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993"/>
        <w:gridCol w:w="1842"/>
        <w:gridCol w:w="851"/>
        <w:gridCol w:w="1843"/>
        <w:gridCol w:w="1559"/>
      </w:tblGrid>
      <w:tr w:rsidR="006937B7" w:rsidRPr="00D84DC2" w:rsidTr="00B64B4F">
        <w:trPr>
          <w:trHeight w:val="431"/>
        </w:trPr>
        <w:tc>
          <w:tcPr>
            <w:tcW w:w="959" w:type="dxa"/>
            <w:vMerge w:val="restart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Merge w:val="restart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Фонд на начало года</w:t>
            </w:r>
          </w:p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экз.</w:t>
            </w:r>
          </w:p>
        </w:tc>
        <w:tc>
          <w:tcPr>
            <w:tcW w:w="2835" w:type="dxa"/>
            <w:gridSpan w:val="2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Поступление</w:t>
            </w:r>
          </w:p>
        </w:tc>
        <w:tc>
          <w:tcPr>
            <w:tcW w:w="2694" w:type="dxa"/>
            <w:gridSpan w:val="2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Списание</w:t>
            </w:r>
          </w:p>
        </w:tc>
        <w:tc>
          <w:tcPr>
            <w:tcW w:w="1559" w:type="dxa"/>
            <w:vMerge w:val="restart"/>
          </w:tcPr>
          <w:p w:rsidR="006937B7" w:rsidRPr="00493835" w:rsidRDefault="006937B7" w:rsidP="00C13DC7">
            <w:pPr>
              <w:jc w:val="center"/>
              <w:rPr>
                <w:b/>
              </w:rPr>
            </w:pPr>
            <w:r w:rsidRPr="00493835">
              <w:rPr>
                <w:b/>
                <w:sz w:val="22"/>
                <w:szCs w:val="22"/>
              </w:rPr>
              <w:t>Фонд на конец года экз.</w:t>
            </w:r>
          </w:p>
        </w:tc>
      </w:tr>
      <w:tr w:rsidR="006937B7" w:rsidRPr="00D84DC2" w:rsidTr="00B64B4F">
        <w:trPr>
          <w:trHeight w:val="525"/>
        </w:trPr>
        <w:tc>
          <w:tcPr>
            <w:tcW w:w="959" w:type="dxa"/>
            <w:vMerge/>
          </w:tcPr>
          <w:p w:rsidR="006937B7" w:rsidRPr="00493835" w:rsidRDefault="006937B7" w:rsidP="006937B7">
            <w:pPr>
              <w:jc w:val="center"/>
            </w:pPr>
          </w:p>
        </w:tc>
        <w:tc>
          <w:tcPr>
            <w:tcW w:w="1417" w:type="dxa"/>
            <w:vMerge/>
          </w:tcPr>
          <w:p w:rsidR="006937B7" w:rsidRPr="00493835" w:rsidRDefault="006937B7" w:rsidP="006937B7">
            <w:pPr>
              <w:jc w:val="center"/>
            </w:pPr>
          </w:p>
        </w:tc>
        <w:tc>
          <w:tcPr>
            <w:tcW w:w="993" w:type="dxa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экз.</w:t>
            </w:r>
          </w:p>
        </w:tc>
        <w:tc>
          <w:tcPr>
            <w:tcW w:w="1842" w:type="dxa"/>
          </w:tcPr>
          <w:p w:rsidR="006937B7" w:rsidRPr="00493835" w:rsidRDefault="006937B7" w:rsidP="006937B7">
            <w:pPr>
              <w:jc w:val="center"/>
            </w:pPr>
            <w:proofErr w:type="gramStart"/>
            <w:r w:rsidRPr="00493835">
              <w:rPr>
                <w:sz w:val="22"/>
                <w:szCs w:val="22"/>
              </w:rPr>
              <w:t>в</w:t>
            </w:r>
            <w:proofErr w:type="gramEnd"/>
            <w:r w:rsidRPr="00493835">
              <w:rPr>
                <w:sz w:val="22"/>
                <w:szCs w:val="22"/>
              </w:rPr>
              <w:t xml:space="preserve"> % к фонду на начало года</w:t>
            </w:r>
          </w:p>
        </w:tc>
        <w:tc>
          <w:tcPr>
            <w:tcW w:w="851" w:type="dxa"/>
          </w:tcPr>
          <w:p w:rsidR="006937B7" w:rsidRPr="00493835" w:rsidRDefault="006937B7" w:rsidP="006937B7">
            <w:pPr>
              <w:jc w:val="center"/>
            </w:pPr>
            <w:r w:rsidRPr="00493835">
              <w:rPr>
                <w:sz w:val="22"/>
                <w:szCs w:val="22"/>
              </w:rPr>
              <w:t>экз.</w:t>
            </w:r>
          </w:p>
        </w:tc>
        <w:tc>
          <w:tcPr>
            <w:tcW w:w="1843" w:type="dxa"/>
          </w:tcPr>
          <w:p w:rsidR="006937B7" w:rsidRPr="00493835" w:rsidRDefault="006937B7" w:rsidP="006937B7">
            <w:pPr>
              <w:jc w:val="center"/>
            </w:pPr>
            <w:proofErr w:type="gramStart"/>
            <w:r w:rsidRPr="00493835">
              <w:rPr>
                <w:sz w:val="22"/>
                <w:szCs w:val="22"/>
              </w:rPr>
              <w:t>в</w:t>
            </w:r>
            <w:proofErr w:type="gramEnd"/>
            <w:r w:rsidRPr="00493835">
              <w:rPr>
                <w:sz w:val="22"/>
                <w:szCs w:val="22"/>
              </w:rPr>
              <w:t xml:space="preserve"> % к фонду на начало года</w:t>
            </w:r>
          </w:p>
        </w:tc>
        <w:tc>
          <w:tcPr>
            <w:tcW w:w="1559" w:type="dxa"/>
            <w:vMerge/>
          </w:tcPr>
          <w:p w:rsidR="006937B7" w:rsidRPr="00493835" w:rsidRDefault="006937B7" w:rsidP="006937B7">
            <w:pPr>
              <w:jc w:val="center"/>
              <w:rPr>
                <w:b/>
              </w:rPr>
            </w:pPr>
          </w:p>
        </w:tc>
      </w:tr>
      <w:tr w:rsidR="006937B7" w:rsidRPr="00D84DC2" w:rsidTr="00B64B4F">
        <w:tc>
          <w:tcPr>
            <w:tcW w:w="959" w:type="dxa"/>
          </w:tcPr>
          <w:p w:rsidR="006937B7" w:rsidRPr="00493835" w:rsidRDefault="006937B7" w:rsidP="006937B7">
            <w:pPr>
              <w:jc w:val="both"/>
            </w:pPr>
            <w:r w:rsidRPr="00493835">
              <w:rPr>
                <w:sz w:val="22"/>
                <w:szCs w:val="22"/>
              </w:rPr>
              <w:t>2011</w:t>
            </w:r>
          </w:p>
        </w:tc>
        <w:tc>
          <w:tcPr>
            <w:tcW w:w="1417" w:type="dxa"/>
          </w:tcPr>
          <w:p w:rsidR="006937B7" w:rsidRPr="00C13DC7" w:rsidRDefault="00C13DC7" w:rsidP="006937B7">
            <w:pPr>
              <w:jc w:val="center"/>
              <w:rPr>
                <w:b/>
              </w:rPr>
            </w:pPr>
            <w:r w:rsidRPr="00C13DC7">
              <w:rPr>
                <w:rFonts w:eastAsiaTheme="minorHAnsi"/>
                <w:b/>
                <w:lang w:eastAsia="en-US"/>
              </w:rPr>
              <w:t>27464</w:t>
            </w:r>
          </w:p>
        </w:tc>
        <w:tc>
          <w:tcPr>
            <w:tcW w:w="993" w:type="dxa"/>
          </w:tcPr>
          <w:p w:rsidR="006937B7" w:rsidRPr="00310CC7" w:rsidRDefault="00C13DC7" w:rsidP="006937B7">
            <w:pPr>
              <w:jc w:val="center"/>
            </w:pPr>
            <w:r w:rsidRPr="00310CC7">
              <w:rPr>
                <w:rFonts w:eastAsiaTheme="minorHAnsi"/>
                <w:lang w:eastAsia="en-US"/>
              </w:rPr>
              <w:t>1203</w:t>
            </w:r>
          </w:p>
        </w:tc>
        <w:tc>
          <w:tcPr>
            <w:tcW w:w="1842" w:type="dxa"/>
          </w:tcPr>
          <w:p w:rsidR="006937B7" w:rsidRPr="00310CC7" w:rsidRDefault="00310CC7" w:rsidP="006937B7">
            <w:pPr>
              <w:jc w:val="center"/>
            </w:pPr>
            <w:r>
              <w:t>4,9</w:t>
            </w:r>
          </w:p>
        </w:tc>
        <w:tc>
          <w:tcPr>
            <w:tcW w:w="851" w:type="dxa"/>
          </w:tcPr>
          <w:p w:rsidR="006937B7" w:rsidRPr="00310CC7" w:rsidRDefault="00C13DC7" w:rsidP="006937B7">
            <w:pPr>
              <w:jc w:val="center"/>
            </w:pPr>
            <w:r w:rsidRPr="00310CC7">
              <w:t>-</w:t>
            </w:r>
          </w:p>
        </w:tc>
        <w:tc>
          <w:tcPr>
            <w:tcW w:w="1843" w:type="dxa"/>
          </w:tcPr>
          <w:p w:rsidR="006937B7" w:rsidRPr="00310CC7" w:rsidRDefault="00310CC7" w:rsidP="006937B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37B7" w:rsidRPr="00C13DC7" w:rsidRDefault="00C13DC7" w:rsidP="006937B7">
            <w:pPr>
              <w:jc w:val="center"/>
              <w:rPr>
                <w:b/>
              </w:rPr>
            </w:pPr>
            <w:r w:rsidRPr="00C13DC7">
              <w:rPr>
                <w:rFonts w:eastAsiaTheme="minorHAnsi"/>
                <w:b/>
                <w:lang w:eastAsia="en-US"/>
              </w:rPr>
              <w:t>28667</w:t>
            </w:r>
          </w:p>
        </w:tc>
      </w:tr>
      <w:tr w:rsidR="006937B7" w:rsidRPr="00D84DC2" w:rsidTr="00B64B4F">
        <w:tc>
          <w:tcPr>
            <w:tcW w:w="959" w:type="dxa"/>
          </w:tcPr>
          <w:p w:rsidR="006937B7" w:rsidRPr="00493835" w:rsidRDefault="006937B7" w:rsidP="006937B7">
            <w:pPr>
              <w:jc w:val="both"/>
            </w:pPr>
            <w:r w:rsidRPr="00493835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</w:tcPr>
          <w:p w:rsidR="006937B7" w:rsidRPr="00C13DC7" w:rsidRDefault="00C13DC7" w:rsidP="006937B7">
            <w:pPr>
              <w:jc w:val="center"/>
              <w:rPr>
                <w:b/>
              </w:rPr>
            </w:pPr>
            <w:r w:rsidRPr="00C13DC7">
              <w:rPr>
                <w:rFonts w:eastAsiaTheme="minorHAnsi"/>
                <w:b/>
                <w:lang w:eastAsia="en-US"/>
              </w:rPr>
              <w:t>28667</w:t>
            </w:r>
          </w:p>
        </w:tc>
        <w:tc>
          <w:tcPr>
            <w:tcW w:w="993" w:type="dxa"/>
          </w:tcPr>
          <w:p w:rsidR="006937B7" w:rsidRPr="00310CC7" w:rsidRDefault="00C13DC7" w:rsidP="006937B7">
            <w:pPr>
              <w:jc w:val="center"/>
            </w:pPr>
            <w:r w:rsidRPr="00310CC7">
              <w:rPr>
                <w:rFonts w:eastAsiaTheme="minorHAnsi"/>
                <w:lang w:eastAsia="en-US"/>
              </w:rPr>
              <w:t>1883</w:t>
            </w:r>
          </w:p>
        </w:tc>
        <w:tc>
          <w:tcPr>
            <w:tcW w:w="1842" w:type="dxa"/>
          </w:tcPr>
          <w:p w:rsidR="006937B7" w:rsidRPr="00310CC7" w:rsidRDefault="00310CC7" w:rsidP="006937B7">
            <w:pPr>
              <w:jc w:val="center"/>
            </w:pPr>
            <w:r>
              <w:t>6,6</w:t>
            </w:r>
          </w:p>
        </w:tc>
        <w:tc>
          <w:tcPr>
            <w:tcW w:w="851" w:type="dxa"/>
          </w:tcPr>
          <w:p w:rsidR="006937B7" w:rsidRPr="00310CC7" w:rsidRDefault="00310CC7" w:rsidP="006937B7">
            <w:pPr>
              <w:jc w:val="center"/>
            </w:pPr>
            <w:r w:rsidRPr="00310CC7">
              <w:t>-</w:t>
            </w:r>
          </w:p>
        </w:tc>
        <w:tc>
          <w:tcPr>
            <w:tcW w:w="1843" w:type="dxa"/>
          </w:tcPr>
          <w:p w:rsidR="006937B7" w:rsidRPr="00310CC7" w:rsidRDefault="00310CC7" w:rsidP="006937B7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937B7" w:rsidRPr="00C13DC7" w:rsidRDefault="00C13DC7" w:rsidP="006937B7">
            <w:pPr>
              <w:jc w:val="center"/>
              <w:rPr>
                <w:b/>
              </w:rPr>
            </w:pPr>
            <w:r w:rsidRPr="00C13DC7">
              <w:rPr>
                <w:rFonts w:eastAsiaTheme="minorHAnsi"/>
                <w:b/>
                <w:lang w:eastAsia="en-US"/>
              </w:rPr>
              <w:t>30550</w:t>
            </w:r>
          </w:p>
        </w:tc>
      </w:tr>
      <w:tr w:rsidR="006937B7" w:rsidRPr="00D84DC2" w:rsidTr="00B64B4F">
        <w:tc>
          <w:tcPr>
            <w:tcW w:w="959" w:type="dxa"/>
          </w:tcPr>
          <w:p w:rsidR="006937B7" w:rsidRPr="00493835" w:rsidRDefault="006937B7" w:rsidP="006937B7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9"/>
              </w:rPr>
            </w:pPr>
            <w:r w:rsidRPr="00493835">
              <w:rPr>
                <w:rStyle w:val="FontStyle19"/>
                <w:lang w:val="en-US"/>
              </w:rPr>
              <w:t>20</w:t>
            </w:r>
            <w:r w:rsidRPr="00493835">
              <w:rPr>
                <w:rStyle w:val="FontStyle19"/>
              </w:rPr>
              <w:t>13</w:t>
            </w:r>
          </w:p>
        </w:tc>
        <w:tc>
          <w:tcPr>
            <w:tcW w:w="1417" w:type="dxa"/>
          </w:tcPr>
          <w:p w:rsidR="006937B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C13DC7">
              <w:rPr>
                <w:rFonts w:ascii="Times New Roman" w:eastAsiaTheme="minorHAnsi" w:hAnsi="Times New Roman" w:cs="Times New Roman"/>
                <w:b/>
                <w:lang w:eastAsia="en-US"/>
              </w:rPr>
              <w:t>30550</w:t>
            </w:r>
          </w:p>
        </w:tc>
        <w:tc>
          <w:tcPr>
            <w:tcW w:w="993" w:type="dxa"/>
          </w:tcPr>
          <w:p w:rsidR="006937B7" w:rsidRPr="00310C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310CC7">
              <w:rPr>
                <w:rFonts w:ascii="Times New Roman" w:eastAsiaTheme="minorHAnsi" w:hAnsi="Times New Roman" w:cs="Times New Roman"/>
                <w:bCs/>
                <w:lang w:eastAsia="en-US"/>
              </w:rPr>
              <w:t>163</w:t>
            </w:r>
          </w:p>
        </w:tc>
        <w:tc>
          <w:tcPr>
            <w:tcW w:w="1842" w:type="dxa"/>
          </w:tcPr>
          <w:p w:rsidR="006937B7" w:rsidRPr="00310CC7" w:rsidRDefault="00310CC7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6937B7" w:rsidRPr="00310CC7" w:rsidRDefault="00310C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310CC7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937B7" w:rsidRPr="00310CC7" w:rsidRDefault="00310CC7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937B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C13DC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30713</w:t>
            </w:r>
          </w:p>
        </w:tc>
      </w:tr>
      <w:tr w:rsidR="00C13DC7" w:rsidRPr="00D84DC2" w:rsidTr="00B64B4F">
        <w:tc>
          <w:tcPr>
            <w:tcW w:w="959" w:type="dxa"/>
          </w:tcPr>
          <w:p w:rsidR="00C13DC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2014</w:t>
            </w:r>
          </w:p>
        </w:tc>
        <w:tc>
          <w:tcPr>
            <w:tcW w:w="1417" w:type="dxa"/>
          </w:tcPr>
          <w:p w:rsidR="00C13DC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3DC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30713</w:t>
            </w:r>
          </w:p>
        </w:tc>
        <w:tc>
          <w:tcPr>
            <w:tcW w:w="993" w:type="dxa"/>
          </w:tcPr>
          <w:p w:rsidR="00C13DC7" w:rsidRPr="00310C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310CC7">
              <w:rPr>
                <w:rFonts w:ascii="Times New Roman" w:eastAsiaTheme="minorHAnsi" w:hAnsi="Times New Roman" w:cs="Times New Roman"/>
                <w:bCs/>
                <w:lang w:eastAsia="en-US"/>
              </w:rPr>
              <w:t>713</w:t>
            </w:r>
          </w:p>
        </w:tc>
        <w:tc>
          <w:tcPr>
            <w:tcW w:w="1842" w:type="dxa"/>
          </w:tcPr>
          <w:p w:rsidR="00C13DC7" w:rsidRPr="00310CC7" w:rsidRDefault="00310CC7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</w:tcPr>
          <w:p w:rsidR="00C13DC7" w:rsidRPr="00310C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310CC7">
              <w:rPr>
                <w:rFonts w:ascii="Times New Roman" w:eastAsiaTheme="minorHAnsi" w:hAnsi="Times New Roman" w:cs="Times New Roman"/>
                <w:bCs/>
                <w:lang w:eastAsia="en-US"/>
              </w:rPr>
              <w:t>2499</w:t>
            </w:r>
          </w:p>
        </w:tc>
        <w:tc>
          <w:tcPr>
            <w:tcW w:w="1843" w:type="dxa"/>
          </w:tcPr>
          <w:p w:rsidR="00C13DC7" w:rsidRPr="00310CC7" w:rsidRDefault="00172E84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59" w:type="dxa"/>
          </w:tcPr>
          <w:p w:rsidR="00C13DC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 w:rsidRPr="00C13DC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28927</w:t>
            </w:r>
          </w:p>
        </w:tc>
      </w:tr>
      <w:tr w:rsidR="00C13DC7" w:rsidRPr="00D84DC2" w:rsidTr="00B64B4F">
        <w:tc>
          <w:tcPr>
            <w:tcW w:w="959" w:type="dxa"/>
          </w:tcPr>
          <w:p w:rsidR="00C13DC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2015</w:t>
            </w:r>
          </w:p>
        </w:tc>
        <w:tc>
          <w:tcPr>
            <w:tcW w:w="1417" w:type="dxa"/>
          </w:tcPr>
          <w:p w:rsidR="00C13DC7" w:rsidRPr="00C13DC7" w:rsidRDefault="00C13D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3DC7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28927</w:t>
            </w:r>
          </w:p>
        </w:tc>
        <w:tc>
          <w:tcPr>
            <w:tcW w:w="993" w:type="dxa"/>
          </w:tcPr>
          <w:p w:rsidR="00C13DC7" w:rsidRPr="00310CC7" w:rsidRDefault="00310C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 w:rsidRPr="00310CC7">
              <w:rPr>
                <w:rStyle w:val="FontStyle19"/>
                <w:sz w:val="24"/>
                <w:szCs w:val="24"/>
              </w:rPr>
              <w:t>205</w:t>
            </w:r>
          </w:p>
        </w:tc>
        <w:tc>
          <w:tcPr>
            <w:tcW w:w="1842" w:type="dxa"/>
          </w:tcPr>
          <w:p w:rsidR="00C13DC7" w:rsidRPr="00310CC7" w:rsidRDefault="00310CC7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C13DC7" w:rsidRPr="00310CC7" w:rsidRDefault="00310CC7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13DC7" w:rsidRPr="00310CC7" w:rsidRDefault="00310CC7" w:rsidP="006937B7">
            <w:pPr>
              <w:pStyle w:val="Style6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3DC7" w:rsidRPr="00C13DC7" w:rsidRDefault="00172E84" w:rsidP="006937B7">
            <w:pPr>
              <w:pStyle w:val="Style7"/>
              <w:widowControl/>
              <w:spacing w:line="276" w:lineRule="auto"/>
              <w:ind w:firstLine="0"/>
              <w:jc w:val="center"/>
              <w:rPr>
                <w:rStyle w:val="FontStyle19"/>
                <w:b/>
                <w:sz w:val="24"/>
                <w:szCs w:val="24"/>
              </w:rPr>
            </w:pPr>
            <w:r>
              <w:rPr>
                <w:rStyle w:val="FontStyle19"/>
                <w:b/>
                <w:sz w:val="24"/>
                <w:szCs w:val="24"/>
              </w:rPr>
              <w:t>29132</w:t>
            </w:r>
          </w:p>
        </w:tc>
      </w:tr>
      <w:tr w:rsidR="006937B7" w:rsidRPr="00D84DC2" w:rsidTr="00B64B4F">
        <w:tc>
          <w:tcPr>
            <w:tcW w:w="959" w:type="dxa"/>
          </w:tcPr>
          <w:p w:rsidR="006937B7" w:rsidRPr="00493835" w:rsidRDefault="006937B7" w:rsidP="006937B7">
            <w:pPr>
              <w:jc w:val="both"/>
              <w:rPr>
                <w:b/>
              </w:rPr>
            </w:pPr>
            <w:r w:rsidRPr="004938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6937B7" w:rsidRPr="00C13DC7" w:rsidRDefault="00C13DC7" w:rsidP="006937B7">
            <w:pPr>
              <w:jc w:val="center"/>
              <w:rPr>
                <w:b/>
              </w:rPr>
            </w:pPr>
            <w:r w:rsidRPr="00C13DC7">
              <w:rPr>
                <w:rFonts w:eastAsiaTheme="minorHAnsi"/>
                <w:b/>
                <w:bCs/>
                <w:lang w:eastAsia="en-US"/>
              </w:rPr>
              <w:t>28927</w:t>
            </w:r>
          </w:p>
        </w:tc>
        <w:tc>
          <w:tcPr>
            <w:tcW w:w="993" w:type="dxa"/>
          </w:tcPr>
          <w:p w:rsidR="006937B7" w:rsidRPr="00C13DC7" w:rsidRDefault="00310CC7" w:rsidP="006937B7">
            <w:pPr>
              <w:jc w:val="center"/>
              <w:rPr>
                <w:b/>
              </w:rPr>
            </w:pPr>
            <w:r>
              <w:rPr>
                <w:b/>
              </w:rPr>
              <w:t>4167</w:t>
            </w:r>
          </w:p>
        </w:tc>
        <w:tc>
          <w:tcPr>
            <w:tcW w:w="1842" w:type="dxa"/>
          </w:tcPr>
          <w:p w:rsidR="006937B7" w:rsidRPr="00C13DC7" w:rsidRDefault="00172E84" w:rsidP="006937B7">
            <w:pPr>
              <w:jc w:val="center"/>
              <w:rPr>
                <w:b/>
              </w:rPr>
            </w:pPr>
            <w:r>
              <w:rPr>
                <w:b/>
              </w:rPr>
              <w:t>14,4</w:t>
            </w:r>
          </w:p>
        </w:tc>
        <w:tc>
          <w:tcPr>
            <w:tcW w:w="851" w:type="dxa"/>
          </w:tcPr>
          <w:p w:rsidR="006937B7" w:rsidRPr="00C13DC7" w:rsidRDefault="00172E84" w:rsidP="006937B7">
            <w:pPr>
              <w:jc w:val="center"/>
              <w:rPr>
                <w:b/>
              </w:rPr>
            </w:pPr>
            <w:r>
              <w:rPr>
                <w:b/>
              </w:rPr>
              <w:t>2499</w:t>
            </w:r>
          </w:p>
        </w:tc>
        <w:tc>
          <w:tcPr>
            <w:tcW w:w="1843" w:type="dxa"/>
          </w:tcPr>
          <w:p w:rsidR="006937B7" w:rsidRPr="00C13DC7" w:rsidRDefault="00172E84" w:rsidP="006937B7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559" w:type="dxa"/>
          </w:tcPr>
          <w:p w:rsidR="006937B7" w:rsidRPr="00C13DC7" w:rsidRDefault="00172E84" w:rsidP="006937B7">
            <w:pPr>
              <w:jc w:val="center"/>
              <w:rPr>
                <w:b/>
                <w:color w:val="FF0000"/>
              </w:rPr>
            </w:pPr>
            <w:r>
              <w:rPr>
                <w:rStyle w:val="FontStyle19"/>
                <w:b/>
                <w:sz w:val="24"/>
                <w:szCs w:val="24"/>
              </w:rPr>
              <w:t>29132</w:t>
            </w:r>
          </w:p>
        </w:tc>
      </w:tr>
    </w:tbl>
    <w:p w:rsidR="006937B7" w:rsidRDefault="006937B7" w:rsidP="006937B7">
      <w:pPr>
        <w:rPr>
          <w:sz w:val="28"/>
          <w:szCs w:val="28"/>
        </w:rPr>
      </w:pPr>
    </w:p>
    <w:p w:rsidR="00F246AE" w:rsidRDefault="00F246AE" w:rsidP="00F246A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175417">
        <w:rPr>
          <w:bCs/>
          <w:color w:val="000000"/>
          <w:sz w:val="26"/>
          <w:szCs w:val="26"/>
        </w:rPr>
        <w:t xml:space="preserve">Общее количество поступившей литературы </w:t>
      </w:r>
      <w:r w:rsidRPr="00175417">
        <w:t xml:space="preserve">4167 </w:t>
      </w:r>
      <w:r w:rsidRPr="00175417">
        <w:rPr>
          <w:bCs/>
          <w:color w:val="000000"/>
          <w:sz w:val="26"/>
          <w:szCs w:val="26"/>
        </w:rPr>
        <w:t>экз., списанной  литературы –</w:t>
      </w:r>
      <w:r w:rsidRPr="00175417">
        <w:t xml:space="preserve">2499 </w:t>
      </w:r>
      <w:r w:rsidRPr="00175417">
        <w:rPr>
          <w:bCs/>
          <w:color w:val="000000"/>
          <w:sz w:val="26"/>
          <w:szCs w:val="26"/>
        </w:rPr>
        <w:t xml:space="preserve">экз., то есть   активно происходит обновление  библиотечного фонда  филиала. </w:t>
      </w:r>
      <w:r w:rsidR="00175417" w:rsidRPr="00175417">
        <w:rPr>
          <w:bCs/>
          <w:color w:val="000000"/>
          <w:sz w:val="26"/>
          <w:szCs w:val="26"/>
        </w:rPr>
        <w:t>в</w:t>
      </w:r>
      <w:proofErr w:type="gramStart"/>
      <w:r w:rsidR="00175417" w:rsidRPr="00175417">
        <w:rPr>
          <w:bCs/>
          <w:color w:val="000000"/>
          <w:sz w:val="26"/>
          <w:szCs w:val="26"/>
        </w:rPr>
        <w:t xml:space="preserve"> </w:t>
      </w:r>
      <w:r w:rsidR="00175417">
        <w:rPr>
          <w:bCs/>
          <w:color w:val="000000"/>
          <w:sz w:val="26"/>
          <w:szCs w:val="26"/>
        </w:rPr>
        <w:t>З</w:t>
      </w:r>
      <w:proofErr w:type="gramEnd"/>
      <w:r w:rsidR="00175417">
        <w:rPr>
          <w:bCs/>
          <w:color w:val="000000"/>
          <w:sz w:val="26"/>
          <w:szCs w:val="26"/>
        </w:rPr>
        <w:t xml:space="preserve">а </w:t>
      </w:r>
      <w:r w:rsidR="00175417" w:rsidRPr="00175417">
        <w:rPr>
          <w:bCs/>
          <w:color w:val="000000"/>
          <w:sz w:val="26"/>
          <w:szCs w:val="26"/>
        </w:rPr>
        <w:t xml:space="preserve">последние пять  лет    </w:t>
      </w:r>
      <w:r w:rsidR="00175417">
        <w:rPr>
          <w:bCs/>
          <w:color w:val="000000"/>
          <w:sz w:val="26"/>
          <w:szCs w:val="26"/>
        </w:rPr>
        <w:t>о</w:t>
      </w:r>
      <w:r w:rsidRPr="00175417">
        <w:rPr>
          <w:bCs/>
          <w:color w:val="000000"/>
          <w:sz w:val="26"/>
          <w:szCs w:val="26"/>
        </w:rPr>
        <w:t xml:space="preserve">бъемы приобретения литературы  превышают </w:t>
      </w:r>
      <w:r w:rsidR="00175417" w:rsidRPr="00175417">
        <w:rPr>
          <w:bCs/>
          <w:color w:val="000000"/>
          <w:sz w:val="26"/>
          <w:szCs w:val="26"/>
        </w:rPr>
        <w:t xml:space="preserve">в 1,7 раза  объемы ее списания. </w:t>
      </w:r>
      <w:r w:rsidRPr="00175417">
        <w:rPr>
          <w:bCs/>
          <w:color w:val="000000"/>
          <w:sz w:val="26"/>
          <w:szCs w:val="26"/>
        </w:rPr>
        <w:t xml:space="preserve"> </w:t>
      </w:r>
    </w:p>
    <w:p w:rsidR="006937B7" w:rsidRPr="00CC1798" w:rsidRDefault="00B64B4F" w:rsidP="006937B7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937B7" w:rsidRPr="00CC1798">
        <w:rPr>
          <w:b/>
          <w:sz w:val="26"/>
          <w:szCs w:val="26"/>
        </w:rPr>
        <w:t>. Электронные  библиотечные  ресурсы</w:t>
      </w:r>
    </w:p>
    <w:p w:rsidR="006937B7" w:rsidRPr="00CC1798" w:rsidRDefault="006937B7" w:rsidP="006937B7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Постоянными партнер</w:t>
      </w:r>
      <w:r w:rsidR="002A1866">
        <w:rPr>
          <w:sz w:val="26"/>
          <w:szCs w:val="26"/>
        </w:rPr>
        <w:t xml:space="preserve">ами  библиотеки СГЭУ  являются </w:t>
      </w:r>
      <w:r w:rsidR="004965C7">
        <w:rPr>
          <w:sz w:val="26"/>
          <w:szCs w:val="26"/>
        </w:rPr>
        <w:t>10</w:t>
      </w:r>
      <w:r w:rsidRPr="00CC1798">
        <w:rPr>
          <w:sz w:val="26"/>
          <w:szCs w:val="26"/>
        </w:rPr>
        <w:t xml:space="preserve"> электронно-библиотечных систем, электронных библиотек и электронных ве</w:t>
      </w:r>
      <w:r w:rsidR="00336E09">
        <w:rPr>
          <w:sz w:val="26"/>
          <w:szCs w:val="26"/>
        </w:rPr>
        <w:t>рсий  научных изданий</w:t>
      </w:r>
      <w:r w:rsidR="004965C7">
        <w:rPr>
          <w:sz w:val="26"/>
          <w:szCs w:val="26"/>
        </w:rPr>
        <w:t xml:space="preserve"> (в том числе 9 по договору)</w:t>
      </w:r>
      <w:r w:rsidR="00336E09">
        <w:rPr>
          <w:sz w:val="26"/>
          <w:szCs w:val="26"/>
        </w:rPr>
        <w:t xml:space="preserve"> (таблица 2</w:t>
      </w:r>
      <w:r w:rsidRPr="00CC1798">
        <w:rPr>
          <w:sz w:val="26"/>
          <w:szCs w:val="26"/>
        </w:rPr>
        <w:t>)</w:t>
      </w:r>
      <w:r w:rsidR="007911E5">
        <w:rPr>
          <w:sz w:val="26"/>
          <w:szCs w:val="26"/>
        </w:rPr>
        <w:t xml:space="preserve"> </w:t>
      </w:r>
      <w:hyperlink r:id="rId9" w:history="1">
        <w:r w:rsidRPr="00CC1798">
          <w:rPr>
            <w:rStyle w:val="a8"/>
            <w:sz w:val="26"/>
            <w:szCs w:val="26"/>
          </w:rPr>
          <w:t>http://www.sseu.ru/lib/elektronnyie-biblioteki-i-elektronnyie-bibliotechnyie-sistemyi/</w:t>
        </w:r>
      </w:hyperlink>
      <w:r w:rsidRPr="00CC1798">
        <w:rPr>
          <w:sz w:val="26"/>
          <w:szCs w:val="26"/>
        </w:rPr>
        <w:t>.</w:t>
      </w:r>
    </w:p>
    <w:p w:rsidR="006937B7" w:rsidRPr="00CC1798" w:rsidRDefault="006937B7" w:rsidP="006937B7">
      <w:pPr>
        <w:ind w:firstLine="709"/>
        <w:jc w:val="right"/>
        <w:rPr>
          <w:sz w:val="26"/>
          <w:szCs w:val="26"/>
        </w:rPr>
      </w:pPr>
      <w:r w:rsidRPr="00CC1798">
        <w:rPr>
          <w:sz w:val="26"/>
          <w:szCs w:val="26"/>
        </w:rPr>
        <w:t xml:space="preserve">Таблица </w:t>
      </w:r>
      <w:r w:rsidR="00336E09">
        <w:rPr>
          <w:sz w:val="26"/>
          <w:szCs w:val="26"/>
        </w:rPr>
        <w:t>2</w:t>
      </w:r>
    </w:p>
    <w:p w:rsidR="006937B7" w:rsidRPr="00CC1798" w:rsidRDefault="006937B7" w:rsidP="006937B7">
      <w:pPr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Доступ к удаленным электронным  ресурсам библиотеки СГЭУ</w:t>
      </w:r>
    </w:p>
    <w:p w:rsidR="006937B7" w:rsidRPr="00CC1798" w:rsidRDefault="006937B7" w:rsidP="006937B7">
      <w:pPr>
        <w:ind w:firstLine="709"/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в 2009-2013 гг., тыс. руб.</w:t>
      </w:r>
    </w:p>
    <w:tbl>
      <w:tblPr>
        <w:tblpPr w:leftFromText="180" w:rightFromText="180" w:vertAnchor="text" w:horzAnchor="margin" w:tblpY="16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709"/>
        <w:gridCol w:w="709"/>
        <w:gridCol w:w="708"/>
        <w:gridCol w:w="708"/>
        <w:gridCol w:w="708"/>
      </w:tblGrid>
      <w:tr w:rsidR="004965C7" w:rsidRPr="00D84DC2" w:rsidTr="004965C7">
        <w:tc>
          <w:tcPr>
            <w:tcW w:w="675" w:type="dxa"/>
          </w:tcPr>
          <w:p w:rsidR="004965C7" w:rsidRPr="00D84DC2" w:rsidRDefault="004965C7" w:rsidP="006937B7">
            <w:r>
              <w:t>№</w:t>
            </w:r>
          </w:p>
        </w:tc>
        <w:tc>
          <w:tcPr>
            <w:tcW w:w="5387" w:type="dxa"/>
          </w:tcPr>
          <w:p w:rsidR="004965C7" w:rsidRPr="00D84DC2" w:rsidRDefault="004965C7" w:rsidP="006937B7">
            <w:r w:rsidRPr="00D84DC2">
              <w:t>Название ресурса</w:t>
            </w:r>
          </w:p>
        </w:tc>
        <w:tc>
          <w:tcPr>
            <w:tcW w:w="709" w:type="dxa"/>
          </w:tcPr>
          <w:p w:rsidR="004965C7" w:rsidRPr="00D84DC2" w:rsidRDefault="004965C7" w:rsidP="006937B7">
            <w:pPr>
              <w:jc w:val="center"/>
            </w:pPr>
            <w:r w:rsidRPr="00D84DC2">
              <w:t>2011</w:t>
            </w:r>
          </w:p>
        </w:tc>
        <w:tc>
          <w:tcPr>
            <w:tcW w:w="709" w:type="dxa"/>
          </w:tcPr>
          <w:p w:rsidR="004965C7" w:rsidRPr="00D84DC2" w:rsidRDefault="004965C7" w:rsidP="006937B7">
            <w:pPr>
              <w:jc w:val="center"/>
            </w:pPr>
            <w:r w:rsidRPr="00D84DC2">
              <w:t>2012</w:t>
            </w:r>
          </w:p>
        </w:tc>
        <w:tc>
          <w:tcPr>
            <w:tcW w:w="708" w:type="dxa"/>
          </w:tcPr>
          <w:p w:rsidR="004965C7" w:rsidRPr="0062526E" w:rsidRDefault="004965C7" w:rsidP="006937B7">
            <w:pPr>
              <w:jc w:val="center"/>
            </w:pPr>
            <w:r w:rsidRPr="0062526E">
              <w:t>2013</w:t>
            </w:r>
          </w:p>
        </w:tc>
        <w:tc>
          <w:tcPr>
            <w:tcW w:w="708" w:type="dxa"/>
          </w:tcPr>
          <w:p w:rsidR="004965C7" w:rsidRPr="0062526E" w:rsidRDefault="004965C7" w:rsidP="006937B7">
            <w:pPr>
              <w:jc w:val="center"/>
            </w:pPr>
            <w:r>
              <w:t>2014</w:t>
            </w:r>
          </w:p>
        </w:tc>
        <w:tc>
          <w:tcPr>
            <w:tcW w:w="708" w:type="dxa"/>
          </w:tcPr>
          <w:p w:rsidR="004965C7" w:rsidRPr="0062526E" w:rsidRDefault="004965C7" w:rsidP="006937B7">
            <w:pPr>
              <w:jc w:val="center"/>
            </w:pPr>
            <w:r>
              <w:t>2015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1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«Дом Гребенникова»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2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Журнал «Вопросы истории»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3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Диссертации РГБ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4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Статистика СНГ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 w:rsidRPr="0062526E">
              <w:t>-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-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5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ЭБС «</w:t>
            </w:r>
            <w:proofErr w:type="spellStart"/>
            <w:r w:rsidRPr="00D84DC2">
              <w:rPr>
                <w:lang w:val="en-US"/>
              </w:rPr>
              <w:t>ibooks</w:t>
            </w:r>
            <w:proofErr w:type="spellEnd"/>
            <w:r w:rsidRPr="00D84DC2">
              <w:t>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Pr="00D84DC2" w:rsidRDefault="004965C7" w:rsidP="004965C7">
            <w:r>
              <w:t>6</w:t>
            </w:r>
          </w:p>
        </w:tc>
        <w:tc>
          <w:tcPr>
            <w:tcW w:w="5387" w:type="dxa"/>
          </w:tcPr>
          <w:p w:rsidR="004965C7" w:rsidRPr="00D84DC2" w:rsidRDefault="004965C7" w:rsidP="004965C7">
            <w:r w:rsidRPr="00D84DC2">
              <w:t>НЭБ eLIBRARY.RU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 w:rsidRPr="00D84DC2">
              <w:t>-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Pr="0062526E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Default="004965C7" w:rsidP="004965C7">
            <w:r>
              <w:t>7</w:t>
            </w:r>
          </w:p>
        </w:tc>
        <w:tc>
          <w:tcPr>
            <w:tcW w:w="5387" w:type="dxa"/>
          </w:tcPr>
          <w:p w:rsidR="004965C7" w:rsidRPr="00D84DC2" w:rsidRDefault="004965C7" w:rsidP="004965C7">
            <w:r>
              <w:t>ЭБС «Лань»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Default="004965C7" w:rsidP="004965C7">
            <w:r>
              <w:t>8</w:t>
            </w:r>
          </w:p>
        </w:tc>
        <w:tc>
          <w:tcPr>
            <w:tcW w:w="5387" w:type="dxa"/>
          </w:tcPr>
          <w:p w:rsidR="004965C7" w:rsidRPr="00D84DC2" w:rsidRDefault="004965C7" w:rsidP="004965C7">
            <w:r>
              <w:t>Журнал «</w:t>
            </w:r>
            <w:proofErr w:type="spellStart"/>
            <w:r>
              <w:t>Harvard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Business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Review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65C7" w:rsidRDefault="004965C7" w:rsidP="004965C7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Default="004965C7" w:rsidP="004965C7">
            <w:r>
              <w:t>9</w:t>
            </w:r>
          </w:p>
        </w:tc>
        <w:tc>
          <w:tcPr>
            <w:tcW w:w="5387" w:type="dxa"/>
          </w:tcPr>
          <w:p w:rsidR="004965C7" w:rsidRPr="00D84DC2" w:rsidRDefault="004965C7" w:rsidP="004965C7">
            <w:r>
              <w:t>Научное периодическое издание «Вестник ГЭУ»</w:t>
            </w:r>
          </w:p>
        </w:tc>
        <w:tc>
          <w:tcPr>
            <w:tcW w:w="709" w:type="dxa"/>
          </w:tcPr>
          <w:p w:rsidR="004965C7" w:rsidRPr="00D84DC2" w:rsidRDefault="004965C7" w:rsidP="004965C7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  <w:r>
              <w:t>+</w:t>
            </w:r>
          </w:p>
        </w:tc>
      </w:tr>
      <w:tr w:rsidR="004965C7" w:rsidRPr="00D84DC2" w:rsidTr="004965C7">
        <w:tc>
          <w:tcPr>
            <w:tcW w:w="675" w:type="dxa"/>
          </w:tcPr>
          <w:p w:rsidR="004965C7" w:rsidRDefault="004965C7" w:rsidP="004965C7">
            <w:r>
              <w:t>10</w:t>
            </w:r>
          </w:p>
        </w:tc>
        <w:tc>
          <w:tcPr>
            <w:tcW w:w="5387" w:type="dxa"/>
          </w:tcPr>
          <w:p w:rsidR="004965C7" w:rsidRDefault="00756998" w:rsidP="004965C7">
            <w:r>
              <w:t>ЭБС «</w:t>
            </w:r>
            <w:r>
              <w:rPr>
                <w:lang w:val="en-US"/>
              </w:rPr>
              <w:t>BOOK</w:t>
            </w:r>
            <w:r w:rsidRPr="002358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4965C7" w:rsidRDefault="004965C7" w:rsidP="004965C7">
            <w:pPr>
              <w:jc w:val="center"/>
            </w:pPr>
          </w:p>
        </w:tc>
        <w:tc>
          <w:tcPr>
            <w:tcW w:w="709" w:type="dxa"/>
          </w:tcPr>
          <w:p w:rsidR="004965C7" w:rsidRDefault="004965C7" w:rsidP="004965C7">
            <w:pPr>
              <w:jc w:val="center"/>
            </w:pPr>
          </w:p>
        </w:tc>
        <w:tc>
          <w:tcPr>
            <w:tcW w:w="708" w:type="dxa"/>
          </w:tcPr>
          <w:p w:rsidR="004965C7" w:rsidRDefault="004965C7" w:rsidP="004965C7">
            <w:pPr>
              <w:jc w:val="center"/>
            </w:pPr>
          </w:p>
        </w:tc>
        <w:tc>
          <w:tcPr>
            <w:tcW w:w="708" w:type="dxa"/>
          </w:tcPr>
          <w:p w:rsidR="004965C7" w:rsidRDefault="00756998" w:rsidP="004965C7">
            <w:pPr>
              <w:jc w:val="center"/>
            </w:pPr>
            <w:r>
              <w:t>+</w:t>
            </w:r>
          </w:p>
        </w:tc>
        <w:tc>
          <w:tcPr>
            <w:tcW w:w="708" w:type="dxa"/>
          </w:tcPr>
          <w:p w:rsidR="004965C7" w:rsidRDefault="00756998" w:rsidP="004965C7">
            <w:pPr>
              <w:jc w:val="center"/>
            </w:pPr>
            <w:r>
              <w:t>+</w:t>
            </w:r>
          </w:p>
        </w:tc>
      </w:tr>
    </w:tbl>
    <w:p w:rsidR="006937B7" w:rsidRDefault="006937B7" w:rsidP="006937B7">
      <w:pPr>
        <w:ind w:firstLine="709"/>
        <w:jc w:val="center"/>
        <w:rPr>
          <w:sz w:val="28"/>
          <w:szCs w:val="28"/>
        </w:rPr>
      </w:pPr>
    </w:p>
    <w:p w:rsidR="00336E09" w:rsidRPr="00CC1798" w:rsidRDefault="00336E09" w:rsidP="00336E09">
      <w:pPr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>Успешно развивается сотрудничество</w:t>
      </w:r>
      <w:r w:rsidR="00756998">
        <w:rPr>
          <w:sz w:val="26"/>
          <w:szCs w:val="26"/>
        </w:rPr>
        <w:t xml:space="preserve"> библиотеки </w:t>
      </w:r>
      <w:r w:rsidRPr="00CC1798">
        <w:rPr>
          <w:sz w:val="26"/>
          <w:szCs w:val="26"/>
        </w:rPr>
        <w:t xml:space="preserve"> с </w:t>
      </w:r>
      <w:r w:rsidRPr="00CC1798">
        <w:rPr>
          <w:rStyle w:val="a9"/>
          <w:sz w:val="26"/>
          <w:szCs w:val="26"/>
        </w:rPr>
        <w:t>Некоммерческим партнёрством «Национальный Электронно-Информационный Консорциум» (НЭИКОН), благодаря чему университет</w:t>
      </w:r>
      <w:r w:rsidR="00756998">
        <w:rPr>
          <w:rStyle w:val="a9"/>
          <w:sz w:val="26"/>
          <w:szCs w:val="26"/>
        </w:rPr>
        <w:t xml:space="preserve"> и его  филиалы </w:t>
      </w:r>
      <w:r w:rsidRPr="00CC1798">
        <w:rPr>
          <w:rStyle w:val="a9"/>
          <w:sz w:val="26"/>
          <w:szCs w:val="26"/>
        </w:rPr>
        <w:t xml:space="preserve"> в 201</w:t>
      </w:r>
      <w:r w:rsidR="00756998">
        <w:rPr>
          <w:rStyle w:val="a9"/>
          <w:sz w:val="26"/>
          <w:szCs w:val="26"/>
        </w:rPr>
        <w:t>2-2015</w:t>
      </w:r>
      <w:r w:rsidRPr="00CC1798">
        <w:rPr>
          <w:rStyle w:val="a9"/>
          <w:sz w:val="26"/>
          <w:szCs w:val="26"/>
        </w:rPr>
        <w:t xml:space="preserve"> гг. имел доступ к Электронной  библиотеке Всемирного банка, архивам научных журналов </w:t>
      </w:r>
      <w:hyperlink r:id="rId10" w:tooltip="Taylor and Francis" w:history="1">
        <w:proofErr w:type="spellStart"/>
        <w:r w:rsidRPr="00CC1798">
          <w:rPr>
            <w:rStyle w:val="a8"/>
            <w:sz w:val="26"/>
            <w:szCs w:val="26"/>
          </w:rPr>
          <w:t>Taylor</w:t>
        </w:r>
        <w:proofErr w:type="spellEnd"/>
        <w:r w:rsidRPr="00496781">
          <w:rPr>
            <w:rStyle w:val="a8"/>
            <w:sz w:val="26"/>
            <w:szCs w:val="26"/>
          </w:rPr>
          <w:t xml:space="preserve"> </w:t>
        </w:r>
        <w:proofErr w:type="spellStart"/>
        <w:r w:rsidRPr="00CC1798">
          <w:rPr>
            <w:rStyle w:val="a8"/>
            <w:sz w:val="26"/>
            <w:szCs w:val="26"/>
          </w:rPr>
          <w:t>and</w:t>
        </w:r>
        <w:proofErr w:type="spellEnd"/>
        <w:r w:rsidRPr="00496781">
          <w:rPr>
            <w:rStyle w:val="a8"/>
            <w:sz w:val="26"/>
            <w:szCs w:val="26"/>
          </w:rPr>
          <w:t xml:space="preserve"> </w:t>
        </w:r>
        <w:proofErr w:type="spellStart"/>
        <w:r w:rsidRPr="00CC1798">
          <w:rPr>
            <w:rStyle w:val="a8"/>
            <w:sz w:val="26"/>
            <w:szCs w:val="26"/>
          </w:rPr>
          <w:t>Francis</w:t>
        </w:r>
        <w:proofErr w:type="spellEnd"/>
      </w:hyperlink>
      <w:r w:rsidRPr="00CC1798">
        <w:rPr>
          <w:sz w:val="26"/>
          <w:szCs w:val="26"/>
        </w:rPr>
        <w:t xml:space="preserve">, </w:t>
      </w:r>
      <w:hyperlink r:id="rId11" w:tooltip="JSTOR The Scholarly Journal Archive" w:history="1">
        <w:r w:rsidRPr="00CC1798">
          <w:rPr>
            <w:rStyle w:val="a8"/>
            <w:sz w:val="26"/>
            <w:szCs w:val="26"/>
          </w:rPr>
          <w:t>JSTOR</w:t>
        </w:r>
      </w:hyperlink>
      <w:r w:rsidR="00756998">
        <w:t xml:space="preserve"> и т.д.</w:t>
      </w:r>
    </w:p>
    <w:p w:rsidR="006937B7" w:rsidRPr="00CC1798" w:rsidRDefault="006937B7" w:rsidP="006937B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C1798">
        <w:rPr>
          <w:sz w:val="26"/>
          <w:szCs w:val="26"/>
        </w:rPr>
        <w:t xml:space="preserve">Характеристика  ЭБС, </w:t>
      </w:r>
      <w:proofErr w:type="gramStart"/>
      <w:r w:rsidRPr="00CC1798">
        <w:rPr>
          <w:sz w:val="26"/>
          <w:szCs w:val="26"/>
        </w:rPr>
        <w:t>к</w:t>
      </w:r>
      <w:proofErr w:type="gramEnd"/>
      <w:r w:rsidRPr="00CC1798">
        <w:rPr>
          <w:sz w:val="26"/>
          <w:szCs w:val="26"/>
        </w:rPr>
        <w:t xml:space="preserve"> которым СГЭУ имеет доступ на  договорных условиях, пред</w:t>
      </w:r>
      <w:r w:rsidR="004965C7">
        <w:rPr>
          <w:sz w:val="26"/>
          <w:szCs w:val="26"/>
        </w:rPr>
        <w:t>ставлена в  таблице 3</w:t>
      </w:r>
      <w:r w:rsidRPr="00CC1798">
        <w:rPr>
          <w:sz w:val="26"/>
          <w:szCs w:val="26"/>
        </w:rPr>
        <w:t>.</w:t>
      </w:r>
    </w:p>
    <w:p w:rsidR="0038618E" w:rsidRDefault="0038618E" w:rsidP="006937B7">
      <w:pPr>
        <w:jc w:val="right"/>
        <w:rPr>
          <w:sz w:val="26"/>
          <w:szCs w:val="26"/>
        </w:rPr>
        <w:sectPr w:rsidR="0038618E" w:rsidSect="00B64B4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937B7" w:rsidRPr="00CC1798" w:rsidRDefault="004965C7" w:rsidP="006937B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Таблица 3</w:t>
      </w:r>
    </w:p>
    <w:p w:rsidR="00B64B4F" w:rsidRDefault="006937B7" w:rsidP="006937B7">
      <w:pPr>
        <w:jc w:val="center"/>
        <w:rPr>
          <w:sz w:val="26"/>
          <w:szCs w:val="26"/>
        </w:rPr>
      </w:pPr>
      <w:r w:rsidRPr="00CC1798">
        <w:rPr>
          <w:sz w:val="26"/>
          <w:szCs w:val="26"/>
        </w:rPr>
        <w:t>Характеристика ЭБС, партнеров СГЭУ</w:t>
      </w:r>
    </w:p>
    <w:tbl>
      <w:tblPr>
        <w:tblStyle w:val="a5"/>
        <w:tblW w:w="15134" w:type="dxa"/>
        <w:tblLook w:val="04A0"/>
      </w:tblPr>
      <w:tblGrid>
        <w:gridCol w:w="426"/>
        <w:gridCol w:w="2136"/>
        <w:gridCol w:w="1812"/>
        <w:gridCol w:w="3760"/>
        <w:gridCol w:w="923"/>
        <w:gridCol w:w="2144"/>
        <w:gridCol w:w="1718"/>
        <w:gridCol w:w="2215"/>
      </w:tblGrid>
      <w:tr w:rsidR="00B64B4F" w:rsidRPr="003F39AE" w:rsidTr="0052681D">
        <w:tc>
          <w:tcPr>
            <w:tcW w:w="426" w:type="dxa"/>
          </w:tcPr>
          <w:p w:rsidR="00B64B4F" w:rsidRPr="003F39AE" w:rsidRDefault="00B64B4F" w:rsidP="0052681D">
            <w:r w:rsidRPr="003F39AE">
              <w:t>№</w:t>
            </w:r>
          </w:p>
        </w:tc>
        <w:tc>
          <w:tcPr>
            <w:tcW w:w="2136" w:type="dxa"/>
          </w:tcPr>
          <w:p w:rsidR="00B64B4F" w:rsidRPr="003F39AE" w:rsidRDefault="00B64B4F" w:rsidP="0052681D">
            <w:r w:rsidRPr="003F39AE">
              <w:t xml:space="preserve">Наименование </w:t>
            </w:r>
            <w:proofErr w:type="gramStart"/>
            <w:r w:rsidRPr="003F39AE">
              <w:t>электронной-библиотечной</w:t>
            </w:r>
            <w:proofErr w:type="gramEnd"/>
            <w:r w:rsidRPr="003F39AE">
              <w:t xml:space="preserve"> системы (ЭБС)</w:t>
            </w:r>
          </w:p>
        </w:tc>
        <w:tc>
          <w:tcPr>
            <w:tcW w:w="1812" w:type="dxa"/>
          </w:tcPr>
          <w:p w:rsidR="00B64B4F" w:rsidRPr="003F39AE" w:rsidRDefault="00B64B4F" w:rsidP="0052681D">
            <w:r w:rsidRPr="003F39AE">
              <w:t>Принадлежность</w:t>
            </w:r>
          </w:p>
        </w:tc>
        <w:tc>
          <w:tcPr>
            <w:tcW w:w="3760" w:type="dxa"/>
          </w:tcPr>
          <w:p w:rsidR="00B64B4F" w:rsidRPr="003F39AE" w:rsidRDefault="00B64B4F" w:rsidP="0052681D">
            <w:pPr>
              <w:jc w:val="center"/>
            </w:pPr>
            <w:r w:rsidRPr="003F39AE">
              <w:t>Адрес сайта</w:t>
            </w:r>
          </w:p>
        </w:tc>
        <w:tc>
          <w:tcPr>
            <w:tcW w:w="923" w:type="dxa"/>
          </w:tcPr>
          <w:p w:rsidR="00B64B4F" w:rsidRPr="003F39AE" w:rsidRDefault="00B64B4F" w:rsidP="0052681D">
            <w:r>
              <w:t>Период</w:t>
            </w:r>
          </w:p>
        </w:tc>
        <w:tc>
          <w:tcPr>
            <w:tcW w:w="2144" w:type="dxa"/>
          </w:tcPr>
          <w:p w:rsidR="00B64B4F" w:rsidRPr="003F39AE" w:rsidRDefault="00B64B4F" w:rsidP="0052681D">
            <w:r w:rsidRPr="003F39AE">
              <w:t>Сумма договора</w:t>
            </w:r>
          </w:p>
        </w:tc>
        <w:tc>
          <w:tcPr>
            <w:tcW w:w="1718" w:type="dxa"/>
          </w:tcPr>
          <w:p w:rsidR="00B64B4F" w:rsidRPr="003F39AE" w:rsidRDefault="00B64B4F" w:rsidP="0052681D">
            <w:r w:rsidRPr="003F39AE">
              <w:t>Кол-во ключей (пользователей)</w:t>
            </w:r>
          </w:p>
        </w:tc>
        <w:tc>
          <w:tcPr>
            <w:tcW w:w="2215" w:type="dxa"/>
          </w:tcPr>
          <w:p w:rsidR="00B64B4F" w:rsidRPr="003F39AE" w:rsidRDefault="00B64B4F" w:rsidP="0052681D">
            <w:r w:rsidRPr="003F39AE">
              <w:t>Наименование организации владельца, реквизиты договора на использование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Pr="003F39AE" w:rsidRDefault="00B64B4F" w:rsidP="0052681D">
            <w:r w:rsidRPr="003F39AE">
              <w:t>1.</w:t>
            </w:r>
          </w:p>
        </w:tc>
        <w:tc>
          <w:tcPr>
            <w:tcW w:w="2136" w:type="dxa"/>
            <w:vMerge w:val="restart"/>
          </w:tcPr>
          <w:p w:rsidR="00B64B4F" w:rsidRPr="003F39AE" w:rsidRDefault="00B64B4F" w:rsidP="0052681D">
            <w:r w:rsidRPr="003F39AE">
              <w:t>ЭБС «</w:t>
            </w:r>
            <w:proofErr w:type="spellStart"/>
            <w:r w:rsidRPr="003F39AE">
              <w:t>Айбукс</w:t>
            </w:r>
            <w:proofErr w:type="spellEnd"/>
            <w:r w:rsidRPr="003F39AE">
              <w:t>»/</w:t>
            </w:r>
            <w:proofErr w:type="spellStart"/>
            <w:r w:rsidRPr="003F39AE">
              <w:rPr>
                <w:lang w:val="en-US"/>
              </w:rPr>
              <w:t>ibooks</w:t>
            </w:r>
            <w:proofErr w:type="spellEnd"/>
            <w:r w:rsidRPr="003F39AE">
              <w:t>.</w:t>
            </w:r>
            <w:proofErr w:type="spellStart"/>
            <w:r w:rsidRPr="003F39AE">
              <w:rPr>
                <w:lang w:val="en-US"/>
              </w:rPr>
              <w:t>ru</w:t>
            </w:r>
            <w:proofErr w:type="spellEnd"/>
            <w:r w:rsidRPr="003F39AE">
              <w:t>»</w:t>
            </w:r>
          </w:p>
          <w:p w:rsidR="00B64B4F" w:rsidRPr="003F39AE" w:rsidRDefault="00B64B4F" w:rsidP="0052681D"/>
        </w:tc>
        <w:tc>
          <w:tcPr>
            <w:tcW w:w="1812" w:type="dxa"/>
            <w:vMerge w:val="restart"/>
          </w:tcPr>
          <w:p w:rsidR="00B64B4F" w:rsidRPr="003F39AE" w:rsidRDefault="00B64B4F" w:rsidP="0052681D">
            <w:r w:rsidRPr="003F39AE">
              <w:t>ЗАО «</w:t>
            </w:r>
            <w:proofErr w:type="spellStart"/>
            <w:r w:rsidRPr="003F39AE">
              <w:t>Айбукс</w:t>
            </w:r>
            <w:proofErr w:type="spellEnd"/>
            <w:r w:rsidRPr="003F39AE">
              <w:t>»</w:t>
            </w:r>
          </w:p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12" w:history="1">
              <w:r w:rsidR="00B64B4F" w:rsidRPr="003F39AE">
                <w:rPr>
                  <w:rStyle w:val="a8"/>
                </w:rPr>
                <w:t>http://ibooks.ru/</w:t>
              </w:r>
            </w:hyperlink>
          </w:p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2011-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12</w:t>
            </w:r>
          </w:p>
          <w:p w:rsidR="00B64B4F" w:rsidRDefault="00B64B4F" w:rsidP="0052681D"/>
        </w:tc>
        <w:tc>
          <w:tcPr>
            <w:tcW w:w="2144" w:type="dxa"/>
          </w:tcPr>
          <w:p w:rsidR="00B64B4F" w:rsidRPr="007D4657" w:rsidRDefault="00B64B4F" w:rsidP="0052681D">
            <w:r w:rsidRPr="007D4657">
              <w:t>100</w:t>
            </w:r>
            <w:r w:rsidRPr="007D4657">
              <w:rPr>
                <w:lang w:val="en-US"/>
              </w:rPr>
              <w:t> </w:t>
            </w:r>
            <w:r w:rsidRPr="007D4657">
              <w:t>000 (тысяч) рублей;</w:t>
            </w:r>
          </w:p>
          <w:p w:rsidR="00B64B4F" w:rsidRPr="00F10E3E" w:rsidRDefault="00B64B4F" w:rsidP="0052681D">
            <w:pPr>
              <w:pStyle w:val="a7"/>
            </w:pPr>
          </w:p>
          <w:p w:rsidR="00B64B4F" w:rsidRPr="007D4657" w:rsidRDefault="00B64B4F" w:rsidP="0052681D">
            <w:r w:rsidRPr="007D4657">
              <w:t>20 000(Двадцать тысяч) рублей</w:t>
            </w:r>
          </w:p>
          <w:p w:rsidR="00B64B4F" w:rsidRDefault="00B64B4F" w:rsidP="0052681D"/>
        </w:tc>
        <w:tc>
          <w:tcPr>
            <w:tcW w:w="1718" w:type="dxa"/>
            <w:vMerge w:val="restart"/>
          </w:tcPr>
          <w:p w:rsidR="00B64B4F" w:rsidRPr="003F39AE" w:rsidRDefault="00B64B4F" w:rsidP="0052681D">
            <w:proofErr w:type="spellStart"/>
            <w:r w:rsidRPr="003F39AE">
              <w:t>Безлимитный</w:t>
            </w:r>
            <w:proofErr w:type="spellEnd"/>
            <w:r w:rsidRPr="003F39AE">
              <w:t xml:space="preserve"> </w:t>
            </w:r>
          </w:p>
          <w:p w:rsidR="00B64B4F" w:rsidRDefault="00B64B4F" w:rsidP="0052681D">
            <w:r w:rsidRPr="003F39AE">
              <w:t>С любой точки выхода в интернет</w:t>
            </w:r>
          </w:p>
        </w:tc>
        <w:tc>
          <w:tcPr>
            <w:tcW w:w="2215" w:type="dxa"/>
          </w:tcPr>
          <w:p w:rsidR="00B64B4F" w:rsidRPr="00F20FFF" w:rsidRDefault="00B64B4F" w:rsidP="0052681D">
            <w:r w:rsidRPr="00F20FFF">
              <w:t>Договор</w:t>
            </w:r>
            <w:r>
              <w:t xml:space="preserve"> № 17-04/04-Л/642 от 30.05.2012г.</w:t>
            </w:r>
          </w:p>
          <w:p w:rsidR="00B64B4F" w:rsidRPr="00F53192" w:rsidRDefault="00B64B4F" w:rsidP="0052681D">
            <w:pPr>
              <w:pStyle w:val="a7"/>
              <w:ind w:left="0"/>
            </w:pPr>
            <w:r>
              <w:t>срок действия по 30.05.2013г.</w:t>
            </w:r>
          </w:p>
          <w:p w:rsidR="00B64B4F" w:rsidRDefault="00B64B4F" w:rsidP="0052681D"/>
          <w:p w:rsidR="00B64B4F" w:rsidRPr="00F20FFF" w:rsidRDefault="00B64B4F" w:rsidP="0052681D">
            <w:r w:rsidRPr="00F20FFF">
              <w:t>Дог</w:t>
            </w:r>
            <w:r>
              <w:t>овор № 14-03/03-Л от 25.02.2012г.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30.05.2013г.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2013-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14</w:t>
            </w:r>
          </w:p>
        </w:tc>
        <w:tc>
          <w:tcPr>
            <w:tcW w:w="2144" w:type="dxa"/>
          </w:tcPr>
          <w:p w:rsidR="00B64B4F" w:rsidRPr="007D4657" w:rsidRDefault="00B64B4F" w:rsidP="0052681D">
            <w:r w:rsidRPr="007D4657">
              <w:t>421 079 руб. (Четыреста двадцать одна тысяча семьдесят девять рублей)</w:t>
            </w:r>
          </w:p>
          <w:p w:rsidR="00B64B4F" w:rsidRPr="00F10E3E" w:rsidRDefault="00B64B4F" w:rsidP="0052681D">
            <w:pPr>
              <w:pStyle w:val="a7"/>
            </w:pPr>
          </w:p>
          <w:p w:rsidR="00B64B4F" w:rsidRDefault="00B64B4F" w:rsidP="0052681D">
            <w:r w:rsidRPr="007D4657">
              <w:t>65 745 руб. (Шестьдесят пять тысяч семьсот сорок пять рублей)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Pr="00F20FFF" w:rsidRDefault="00B64B4F" w:rsidP="0052681D">
            <w:r w:rsidRPr="00F20FFF">
              <w:t>Государственн</w:t>
            </w:r>
            <w:r>
              <w:t>ый контракт № 876 от 19.10.2013г.</w:t>
            </w:r>
            <w:r w:rsidRPr="00F20FFF">
              <w:t xml:space="preserve"> срок действия по 19.10.2014г.</w:t>
            </w:r>
          </w:p>
          <w:p w:rsidR="00B64B4F" w:rsidRPr="007D4657" w:rsidRDefault="00B64B4F" w:rsidP="0052681D"/>
          <w:p w:rsidR="00B64B4F" w:rsidRDefault="00B64B4F" w:rsidP="0052681D">
            <w:r w:rsidRPr="00F20FFF">
              <w:t>Договор № 53 от 16.06.2014г. срок действия до 31.12.2014г</w:t>
            </w:r>
            <w:r>
              <w:t>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2014-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15</w:t>
            </w:r>
          </w:p>
        </w:tc>
        <w:tc>
          <w:tcPr>
            <w:tcW w:w="2144" w:type="dxa"/>
          </w:tcPr>
          <w:p w:rsidR="00B64B4F" w:rsidRDefault="00B64B4F" w:rsidP="0052681D">
            <w:r w:rsidRPr="00F10E3E">
              <w:t>441</w:t>
            </w:r>
            <w:r w:rsidRPr="00F10E3E">
              <w:rPr>
                <w:lang w:val="en-US"/>
              </w:rPr>
              <w:t> </w:t>
            </w:r>
            <w:r w:rsidRPr="00F10E3E">
              <w:t>450(Четыреста сорок одна тысяча четыреста пятьдесят) руб. 00 коп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Pr="00F20FFF" w:rsidRDefault="00B64B4F" w:rsidP="0052681D">
            <w:r w:rsidRPr="00F20FFF">
              <w:t>Договор № 15 от 19.02.2015</w:t>
            </w:r>
            <w:r>
              <w:t>г.</w:t>
            </w:r>
            <w:r w:rsidRPr="00F20FFF">
              <w:t xml:space="preserve"> срок действия по 19.02.2016</w:t>
            </w:r>
            <w:r>
              <w:t>г.</w:t>
            </w:r>
          </w:p>
          <w:p w:rsidR="00B64B4F" w:rsidRDefault="00B64B4F" w:rsidP="0052681D"/>
        </w:tc>
      </w:tr>
      <w:tr w:rsidR="00B64B4F" w:rsidRPr="003F39AE" w:rsidTr="0052681D">
        <w:tc>
          <w:tcPr>
            <w:tcW w:w="426" w:type="dxa"/>
          </w:tcPr>
          <w:p w:rsidR="00B64B4F" w:rsidRPr="003F39AE" w:rsidRDefault="00B64B4F" w:rsidP="0052681D">
            <w:r w:rsidRPr="003F39AE">
              <w:t>2.</w:t>
            </w:r>
          </w:p>
        </w:tc>
        <w:tc>
          <w:tcPr>
            <w:tcW w:w="2136" w:type="dxa"/>
          </w:tcPr>
          <w:p w:rsidR="00B64B4F" w:rsidRPr="003F39AE" w:rsidRDefault="00B64B4F" w:rsidP="0052681D">
            <w:r w:rsidRPr="003F39AE">
              <w:t>ЭБС «</w:t>
            </w:r>
            <w:proofErr w:type="spellStart"/>
            <w:r w:rsidRPr="003F39AE">
              <w:t>Юрайт</w:t>
            </w:r>
            <w:proofErr w:type="spellEnd"/>
            <w:r w:rsidRPr="003F39AE">
              <w:t>»</w:t>
            </w:r>
          </w:p>
          <w:p w:rsidR="00B64B4F" w:rsidRPr="003F39AE" w:rsidRDefault="00B64B4F" w:rsidP="0052681D"/>
        </w:tc>
        <w:tc>
          <w:tcPr>
            <w:tcW w:w="1812" w:type="dxa"/>
          </w:tcPr>
          <w:p w:rsidR="00B64B4F" w:rsidRPr="003F39AE" w:rsidRDefault="00B64B4F" w:rsidP="0052681D">
            <w:r w:rsidRPr="003F39AE">
              <w:t>ООО «Электронное издательство ЮРАЙТ»</w:t>
            </w:r>
          </w:p>
          <w:p w:rsidR="00B64B4F" w:rsidRPr="003F39AE" w:rsidRDefault="00B64B4F" w:rsidP="0052681D"/>
        </w:tc>
        <w:tc>
          <w:tcPr>
            <w:tcW w:w="3760" w:type="dxa"/>
          </w:tcPr>
          <w:p w:rsidR="00B64B4F" w:rsidRPr="003F39AE" w:rsidRDefault="00662C48" w:rsidP="0052681D">
            <w:hyperlink r:id="rId13" w:history="1">
              <w:r w:rsidR="00B64B4F" w:rsidRPr="003F39AE">
                <w:rPr>
                  <w:rStyle w:val="a8"/>
                  <w:lang w:val="en-US"/>
                </w:rPr>
                <w:t>http</w:t>
              </w:r>
              <w:r w:rsidR="00B64B4F" w:rsidRPr="003F39AE">
                <w:rPr>
                  <w:rStyle w:val="a8"/>
                </w:rPr>
                <w:t>://</w:t>
              </w:r>
              <w:r w:rsidR="00B64B4F" w:rsidRPr="003F39AE">
                <w:rPr>
                  <w:rStyle w:val="a8"/>
                  <w:lang w:val="en-US"/>
                </w:rPr>
                <w:t>www</w:t>
              </w:r>
              <w:r w:rsidR="00B64B4F" w:rsidRPr="003F39AE">
                <w:rPr>
                  <w:rStyle w:val="a8"/>
                </w:rPr>
                <w:t>.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biblio</w:t>
              </w:r>
              <w:proofErr w:type="spellEnd"/>
              <w:r w:rsidR="00B64B4F" w:rsidRPr="003F39AE">
                <w:rPr>
                  <w:rStyle w:val="a8"/>
                </w:rPr>
                <w:t>-</w:t>
              </w:r>
              <w:r w:rsidR="00B64B4F" w:rsidRPr="003F39AE">
                <w:rPr>
                  <w:rStyle w:val="a8"/>
                  <w:lang w:val="en-US"/>
                </w:rPr>
                <w:t>online</w:t>
              </w:r>
              <w:r w:rsidR="00B64B4F" w:rsidRPr="003F39AE">
                <w:rPr>
                  <w:rStyle w:val="a8"/>
                </w:rPr>
                <w:t>.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B64B4F" w:rsidRPr="003F39AE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2014-</w:t>
            </w:r>
          </w:p>
          <w:p w:rsidR="00B64B4F" w:rsidRPr="003F39AE" w:rsidRDefault="00B64B4F" w:rsidP="0052681D">
            <w:r>
              <w:rPr>
                <w:lang w:val="en-US"/>
              </w:rPr>
              <w:t>20</w:t>
            </w:r>
            <w:r>
              <w:t>15</w:t>
            </w:r>
          </w:p>
        </w:tc>
        <w:tc>
          <w:tcPr>
            <w:tcW w:w="2144" w:type="dxa"/>
          </w:tcPr>
          <w:p w:rsidR="00B64B4F" w:rsidRDefault="00B64B4F" w:rsidP="0052681D">
            <w:r w:rsidRPr="003F39AE">
              <w:t xml:space="preserve">Сумма: </w:t>
            </w:r>
          </w:p>
          <w:p w:rsidR="00B64B4F" w:rsidRDefault="00B64B4F" w:rsidP="0052681D">
            <w:r w:rsidRPr="003F39AE">
              <w:t>326 400 (Триста двадцать шесть тысяч четыреста) рублей</w:t>
            </w:r>
          </w:p>
          <w:p w:rsidR="00B64B4F" w:rsidRDefault="00B64B4F" w:rsidP="0052681D"/>
          <w:p w:rsidR="00B64B4F" w:rsidRPr="003F39AE" w:rsidRDefault="00B64B4F" w:rsidP="0052681D">
            <w:r>
              <w:lastRenderedPageBreak/>
              <w:t>65 200(шестьдесят пять тысяч двести) рублей</w:t>
            </w:r>
          </w:p>
        </w:tc>
        <w:tc>
          <w:tcPr>
            <w:tcW w:w="1718" w:type="dxa"/>
          </w:tcPr>
          <w:p w:rsidR="00B64B4F" w:rsidRPr="003F39AE" w:rsidRDefault="00B64B4F" w:rsidP="0052681D">
            <w:proofErr w:type="spellStart"/>
            <w:r w:rsidRPr="003F39AE">
              <w:lastRenderedPageBreak/>
              <w:t>Безлимитный</w:t>
            </w:r>
            <w:proofErr w:type="spellEnd"/>
            <w:r w:rsidRPr="003F39AE">
              <w:t xml:space="preserve"> </w:t>
            </w:r>
          </w:p>
          <w:p w:rsidR="00B64B4F" w:rsidRPr="003F39AE" w:rsidRDefault="00B64B4F" w:rsidP="0052681D">
            <w:r w:rsidRPr="003F39AE">
              <w:t>С любой точки выхода в интернет</w:t>
            </w:r>
          </w:p>
        </w:tc>
        <w:tc>
          <w:tcPr>
            <w:tcW w:w="2215" w:type="dxa"/>
          </w:tcPr>
          <w:p w:rsidR="00B64B4F" w:rsidRDefault="00B64B4F" w:rsidP="0052681D">
            <w:r w:rsidRPr="003F39AE">
              <w:t>ООО «Электронное издательство ЮРАЙТ»</w:t>
            </w:r>
            <w:r w:rsidRPr="003F39AE">
              <w:br/>
              <w:t xml:space="preserve">Договор № 100 от 25.09.2014г. срок действия до </w:t>
            </w:r>
            <w:r w:rsidRPr="003F39AE">
              <w:lastRenderedPageBreak/>
              <w:t>01.10.2015г</w:t>
            </w:r>
            <w:r>
              <w:t>.</w:t>
            </w:r>
          </w:p>
          <w:p w:rsidR="00B64B4F" w:rsidRDefault="00B64B4F" w:rsidP="0052681D"/>
          <w:p w:rsidR="00B64B4F" w:rsidRPr="003F39AE" w:rsidRDefault="00B64B4F" w:rsidP="0052681D">
            <w:r>
              <w:t>Договор № 139 от 22.12.2014г. срок действия по 31.12.2015г.</w:t>
            </w:r>
          </w:p>
        </w:tc>
      </w:tr>
      <w:tr w:rsidR="00B64B4F" w:rsidTr="0052681D">
        <w:tc>
          <w:tcPr>
            <w:tcW w:w="426" w:type="dxa"/>
          </w:tcPr>
          <w:p w:rsidR="00B64B4F" w:rsidRPr="003F39AE" w:rsidRDefault="00B64B4F" w:rsidP="0052681D">
            <w:r w:rsidRPr="003F39AE">
              <w:lastRenderedPageBreak/>
              <w:t>3.</w:t>
            </w:r>
          </w:p>
        </w:tc>
        <w:tc>
          <w:tcPr>
            <w:tcW w:w="2136" w:type="dxa"/>
          </w:tcPr>
          <w:p w:rsidR="00B64B4F" w:rsidRPr="003F39AE" w:rsidRDefault="00B64B4F" w:rsidP="0052681D">
            <w:r w:rsidRPr="003F39AE">
              <w:t>НЭБ «</w:t>
            </w:r>
            <w:proofErr w:type="spellStart"/>
            <w:r w:rsidRPr="003F39AE">
              <w:rPr>
                <w:lang w:val="en-US"/>
              </w:rPr>
              <w:t>eLIBRARY</w:t>
            </w:r>
            <w:proofErr w:type="spellEnd"/>
            <w:r w:rsidRPr="003F39AE">
              <w:t>»</w:t>
            </w:r>
          </w:p>
          <w:p w:rsidR="00B64B4F" w:rsidRDefault="00B64B4F" w:rsidP="0052681D"/>
          <w:p w:rsidR="00B64B4F" w:rsidRDefault="00B64B4F" w:rsidP="0052681D"/>
          <w:p w:rsidR="00B64B4F" w:rsidRDefault="00B64B4F" w:rsidP="0052681D"/>
          <w:p w:rsidR="00B64B4F" w:rsidRPr="003F39AE" w:rsidRDefault="00B64B4F" w:rsidP="0052681D"/>
        </w:tc>
        <w:tc>
          <w:tcPr>
            <w:tcW w:w="1812" w:type="dxa"/>
          </w:tcPr>
          <w:p w:rsidR="00B64B4F" w:rsidRPr="003F39AE" w:rsidRDefault="00B64B4F" w:rsidP="0052681D">
            <w:r w:rsidRPr="003F39AE">
              <w:t>ООО «РУНЭБ»</w:t>
            </w:r>
          </w:p>
          <w:p w:rsidR="00B64B4F" w:rsidRPr="003F39AE" w:rsidRDefault="00B64B4F" w:rsidP="0052681D"/>
        </w:tc>
        <w:tc>
          <w:tcPr>
            <w:tcW w:w="3760" w:type="dxa"/>
          </w:tcPr>
          <w:p w:rsidR="00B64B4F" w:rsidRPr="003F39AE" w:rsidRDefault="00662C48" w:rsidP="0052681D">
            <w:hyperlink r:id="rId14" w:history="1">
              <w:r w:rsidR="00B64B4F" w:rsidRPr="003F39AE">
                <w:rPr>
                  <w:rStyle w:val="a8"/>
                </w:rPr>
                <w:t>http://elibrary.ru/</w:t>
              </w:r>
            </w:hyperlink>
          </w:p>
          <w:p w:rsidR="00B64B4F" w:rsidRPr="003F39AE" w:rsidRDefault="00B64B4F" w:rsidP="0052681D"/>
        </w:tc>
        <w:tc>
          <w:tcPr>
            <w:tcW w:w="923" w:type="dxa"/>
          </w:tcPr>
          <w:p w:rsidR="00B64B4F" w:rsidRDefault="00B64B4F" w:rsidP="0052681D">
            <w:r>
              <w:t>2012</w:t>
            </w:r>
          </w:p>
          <w:p w:rsidR="00B64B4F" w:rsidRDefault="00B64B4F" w:rsidP="0052681D"/>
        </w:tc>
        <w:tc>
          <w:tcPr>
            <w:tcW w:w="2144" w:type="dxa"/>
          </w:tcPr>
          <w:p w:rsidR="00B64B4F" w:rsidRDefault="00B64B4F" w:rsidP="0052681D">
            <w:r w:rsidRPr="00F20FFF">
              <w:t>284 652</w:t>
            </w:r>
            <w:proofErr w:type="gramStart"/>
            <w:r w:rsidRPr="00F20FFF">
              <w:t xml:space="preserve">( </w:t>
            </w:r>
            <w:proofErr w:type="gramEnd"/>
            <w:r w:rsidRPr="00F20FFF">
              <w:t>двести восемьдесят четыре тысячи шестьсот пятьдесят два) рубля</w:t>
            </w:r>
          </w:p>
        </w:tc>
        <w:tc>
          <w:tcPr>
            <w:tcW w:w="1718" w:type="dxa"/>
          </w:tcPr>
          <w:p w:rsidR="00B64B4F" w:rsidRDefault="00B64B4F" w:rsidP="0052681D">
            <w:r w:rsidRPr="003F39AE">
              <w:t xml:space="preserve">Доступ с </w:t>
            </w:r>
            <w:r w:rsidRPr="003F39AE">
              <w:rPr>
                <w:lang w:val="en-US"/>
              </w:rPr>
              <w:t>IP</w:t>
            </w:r>
            <w:r w:rsidRPr="003F39AE">
              <w:t xml:space="preserve">-адресов, </w:t>
            </w:r>
            <w:proofErr w:type="spellStart"/>
            <w:r w:rsidRPr="003F39AE">
              <w:t>Безлимитный</w:t>
            </w:r>
            <w:proofErr w:type="spellEnd"/>
          </w:p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ООО «РУНЭБ»</w:t>
            </w:r>
          </w:p>
          <w:p w:rsidR="00B64B4F" w:rsidRPr="00F20FFF" w:rsidRDefault="00B64B4F" w:rsidP="0052681D">
            <w:r w:rsidRPr="00F20FFF">
              <w:t xml:space="preserve">Контракт № </w:t>
            </w:r>
            <w:r w:rsidRPr="00F20FFF">
              <w:rPr>
                <w:lang w:val="en-US"/>
              </w:rPr>
              <w:t>SU</w:t>
            </w:r>
            <w:r w:rsidRPr="00F20FFF">
              <w:t>7-02/2012-1/618 от 26.03.2012г.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31.12.2012г.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Default="00B64B4F" w:rsidP="0052681D"/>
        </w:tc>
        <w:tc>
          <w:tcPr>
            <w:tcW w:w="2136" w:type="dxa"/>
            <w:vMerge w:val="restart"/>
          </w:tcPr>
          <w:p w:rsidR="00B64B4F" w:rsidRDefault="00B64B4F" w:rsidP="0052681D">
            <w:r w:rsidRPr="003F39AE">
              <w:t>НЭБ «</w:t>
            </w:r>
            <w:proofErr w:type="spellStart"/>
            <w:r w:rsidRPr="003F39AE">
              <w:rPr>
                <w:lang w:val="en-US"/>
              </w:rPr>
              <w:t>eLIBRARY</w:t>
            </w:r>
            <w:proofErr w:type="spellEnd"/>
          </w:p>
        </w:tc>
        <w:tc>
          <w:tcPr>
            <w:tcW w:w="1812" w:type="dxa"/>
            <w:vMerge w:val="restart"/>
          </w:tcPr>
          <w:p w:rsidR="00B64B4F" w:rsidRDefault="00B64B4F" w:rsidP="0052681D">
            <w:r w:rsidRPr="003F39AE">
              <w:t>ООО «РУНЭБ</w:t>
            </w:r>
            <w:r>
              <w:t>»</w:t>
            </w:r>
          </w:p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15" w:history="1">
              <w:r w:rsidR="00B64B4F" w:rsidRPr="003F39AE">
                <w:rPr>
                  <w:rStyle w:val="a8"/>
                </w:rPr>
                <w:t>http://elibrary.ru/</w:t>
              </w:r>
            </w:hyperlink>
          </w:p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F20FFF">
              <w:t>2013</w:t>
            </w:r>
          </w:p>
        </w:tc>
        <w:tc>
          <w:tcPr>
            <w:tcW w:w="2144" w:type="dxa"/>
          </w:tcPr>
          <w:p w:rsidR="00B64B4F" w:rsidRDefault="00B64B4F" w:rsidP="0052681D">
            <w:r w:rsidRPr="00F20FFF">
              <w:t>499 959 (Четыреста девяносто девять девятьсот пятьдесят девять) рублей</w:t>
            </w:r>
          </w:p>
        </w:tc>
        <w:tc>
          <w:tcPr>
            <w:tcW w:w="1718" w:type="dxa"/>
            <w:vMerge w:val="restart"/>
          </w:tcPr>
          <w:p w:rsidR="00B64B4F" w:rsidRDefault="00B64B4F" w:rsidP="0052681D">
            <w:r w:rsidRPr="003F39AE">
              <w:t xml:space="preserve">Доступ с </w:t>
            </w:r>
            <w:r w:rsidRPr="003F39AE">
              <w:rPr>
                <w:lang w:val="en-US"/>
              </w:rPr>
              <w:t>IP</w:t>
            </w:r>
            <w:r w:rsidRPr="003F39AE">
              <w:t xml:space="preserve">-адресов, </w:t>
            </w:r>
            <w:proofErr w:type="spellStart"/>
            <w:r w:rsidRPr="003F39AE">
              <w:t>Безлимитный</w:t>
            </w:r>
            <w:proofErr w:type="spellEnd"/>
          </w:p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2F79A6">
              <w:t xml:space="preserve">Договор </w:t>
            </w:r>
            <w:r>
              <w:t xml:space="preserve">№ </w:t>
            </w:r>
            <w:r>
              <w:rPr>
                <w:lang w:val="en-US"/>
              </w:rPr>
              <w:t>SU</w:t>
            </w:r>
            <w:r w:rsidRPr="00437A7C">
              <w:t>-</w:t>
            </w:r>
            <w:r w:rsidRPr="002F79A6">
              <w:t>28-01/2013-1/762 от 20.02.2013г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31.12.2013г.</w:t>
            </w:r>
          </w:p>
        </w:tc>
      </w:tr>
      <w:tr w:rsidR="00B64B4F" w:rsidRPr="007D4657" w:rsidTr="0052681D">
        <w:tc>
          <w:tcPr>
            <w:tcW w:w="426" w:type="dxa"/>
            <w:vMerge/>
          </w:tcPr>
          <w:p w:rsidR="00B64B4F" w:rsidRPr="007D4657" w:rsidRDefault="00B64B4F" w:rsidP="0052681D"/>
        </w:tc>
        <w:tc>
          <w:tcPr>
            <w:tcW w:w="2136" w:type="dxa"/>
            <w:vMerge/>
          </w:tcPr>
          <w:p w:rsidR="00B64B4F" w:rsidRPr="007D4657" w:rsidRDefault="00B64B4F" w:rsidP="0052681D"/>
        </w:tc>
        <w:tc>
          <w:tcPr>
            <w:tcW w:w="1812" w:type="dxa"/>
            <w:vMerge/>
          </w:tcPr>
          <w:p w:rsidR="00B64B4F" w:rsidRPr="007D4657" w:rsidRDefault="00B64B4F" w:rsidP="0052681D"/>
        </w:tc>
        <w:tc>
          <w:tcPr>
            <w:tcW w:w="3760" w:type="dxa"/>
            <w:vMerge/>
          </w:tcPr>
          <w:p w:rsidR="00B64B4F" w:rsidRPr="007D4657" w:rsidRDefault="00B64B4F" w:rsidP="0052681D"/>
        </w:tc>
        <w:tc>
          <w:tcPr>
            <w:tcW w:w="923" w:type="dxa"/>
          </w:tcPr>
          <w:p w:rsidR="00B64B4F" w:rsidRPr="007D4657" w:rsidRDefault="00B64B4F" w:rsidP="0052681D">
            <w:r>
              <w:t>2014</w:t>
            </w:r>
          </w:p>
        </w:tc>
        <w:tc>
          <w:tcPr>
            <w:tcW w:w="2144" w:type="dxa"/>
          </w:tcPr>
          <w:p w:rsidR="00B64B4F" w:rsidRPr="007D4657" w:rsidRDefault="00B64B4F" w:rsidP="0052681D">
            <w:r w:rsidRPr="00F20FFF">
              <w:t xml:space="preserve">332 264 (Триста тридцать две тысячи двести шестьдесят) рубля 20 копеек </w:t>
            </w:r>
          </w:p>
        </w:tc>
        <w:tc>
          <w:tcPr>
            <w:tcW w:w="1718" w:type="dxa"/>
            <w:vMerge/>
          </w:tcPr>
          <w:p w:rsidR="00B64B4F" w:rsidRPr="007D4657" w:rsidRDefault="00B64B4F" w:rsidP="0052681D"/>
        </w:tc>
        <w:tc>
          <w:tcPr>
            <w:tcW w:w="2215" w:type="dxa"/>
          </w:tcPr>
          <w:p w:rsidR="00B64B4F" w:rsidRPr="007D4657" w:rsidRDefault="00B64B4F" w:rsidP="0052681D">
            <w:r w:rsidRPr="003F39AE">
              <w:t xml:space="preserve">Договор № 54 от </w:t>
            </w:r>
            <w:r>
              <w:t xml:space="preserve">    </w:t>
            </w:r>
            <w:r w:rsidRPr="003F39AE">
              <w:t xml:space="preserve">16.06.2014г. </w:t>
            </w:r>
            <w:r>
              <w:t>срок действия до 31.12.2014г.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F20FFF">
              <w:t>2015</w:t>
            </w:r>
          </w:p>
        </w:tc>
        <w:tc>
          <w:tcPr>
            <w:tcW w:w="2144" w:type="dxa"/>
          </w:tcPr>
          <w:p w:rsidR="00B64B4F" w:rsidRDefault="00B64B4F" w:rsidP="0052681D">
            <w:r w:rsidRPr="00F20FFF">
              <w:t>3</w:t>
            </w:r>
            <w:r w:rsidRPr="00787A9A">
              <w:t xml:space="preserve">47 </w:t>
            </w:r>
            <w:r>
              <w:t>9</w:t>
            </w:r>
            <w:r w:rsidRPr="00787A9A">
              <w:t>8</w:t>
            </w:r>
            <w:r w:rsidRPr="00F20FFF">
              <w:t xml:space="preserve">9 (Триста </w:t>
            </w:r>
            <w:r>
              <w:t xml:space="preserve">сорок семь </w:t>
            </w:r>
            <w:r w:rsidRPr="00F20FFF">
              <w:t xml:space="preserve">тысяч девятьсот </w:t>
            </w:r>
            <w:r>
              <w:t xml:space="preserve">восемьдесят </w:t>
            </w:r>
            <w:r w:rsidRPr="00F20FFF">
              <w:t>девять</w:t>
            </w:r>
            <w:proofErr w:type="gramStart"/>
            <w:r w:rsidRPr="00F20FFF">
              <w:t xml:space="preserve"> )</w:t>
            </w:r>
            <w:proofErr w:type="gramEnd"/>
            <w:r w:rsidRPr="00F20FFF">
              <w:t xml:space="preserve"> рублей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Договор № 32 от 19.03.2015г. срок действия по 31.12.2015г.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Pr="003F39AE" w:rsidRDefault="00B64B4F" w:rsidP="0052681D">
            <w:r w:rsidRPr="003F39AE">
              <w:t>4.</w:t>
            </w:r>
          </w:p>
        </w:tc>
        <w:tc>
          <w:tcPr>
            <w:tcW w:w="2136" w:type="dxa"/>
            <w:vMerge w:val="restart"/>
          </w:tcPr>
          <w:p w:rsidR="00B64B4F" w:rsidRPr="003F39AE" w:rsidRDefault="00B64B4F" w:rsidP="0052681D">
            <w:r w:rsidRPr="003F39AE">
              <w:t>ИД «Гребенников»</w:t>
            </w:r>
          </w:p>
          <w:p w:rsidR="00B64B4F" w:rsidRPr="003F39AE" w:rsidRDefault="00B64B4F" w:rsidP="0052681D"/>
          <w:p w:rsidR="00B64B4F" w:rsidRPr="003F39AE" w:rsidRDefault="00B64B4F" w:rsidP="0052681D"/>
        </w:tc>
        <w:tc>
          <w:tcPr>
            <w:tcW w:w="1812" w:type="dxa"/>
            <w:vMerge w:val="restart"/>
          </w:tcPr>
          <w:p w:rsidR="00B64B4F" w:rsidRDefault="00B64B4F" w:rsidP="0052681D">
            <w:r>
              <w:t>ООО «Объединенная редакция»</w:t>
            </w:r>
          </w:p>
          <w:p w:rsidR="00B64B4F" w:rsidRDefault="00B64B4F" w:rsidP="0052681D"/>
          <w:p w:rsidR="00B64B4F" w:rsidRDefault="00B64B4F" w:rsidP="0052681D"/>
          <w:p w:rsidR="00B64B4F" w:rsidRDefault="00B64B4F" w:rsidP="0052681D"/>
          <w:p w:rsidR="00B64B4F" w:rsidRDefault="00B64B4F" w:rsidP="0052681D"/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16" w:history="1">
              <w:r w:rsidR="00B64B4F" w:rsidRPr="003F39AE">
                <w:rPr>
                  <w:rStyle w:val="a8"/>
                </w:rPr>
                <w:t>http://grebennikon.ru/</w:t>
              </w:r>
            </w:hyperlink>
          </w:p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2011-</w:t>
            </w:r>
          </w:p>
          <w:p w:rsidR="00B64B4F" w:rsidRPr="00337971" w:rsidRDefault="00B64B4F" w:rsidP="0052681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12</w:t>
            </w:r>
          </w:p>
          <w:p w:rsidR="00B64B4F" w:rsidRDefault="00B64B4F" w:rsidP="0052681D"/>
          <w:p w:rsidR="00B64B4F" w:rsidRDefault="00B64B4F" w:rsidP="0052681D"/>
        </w:tc>
        <w:tc>
          <w:tcPr>
            <w:tcW w:w="2144" w:type="dxa"/>
          </w:tcPr>
          <w:p w:rsidR="00B64B4F" w:rsidRPr="0068539E" w:rsidRDefault="00B64B4F" w:rsidP="0052681D">
            <w:r w:rsidRPr="0068539E">
              <w:t>144 000(Сто сорок четыре тысячи) рублей</w:t>
            </w:r>
          </w:p>
          <w:p w:rsidR="00B64B4F" w:rsidRDefault="00B64B4F" w:rsidP="0052681D"/>
        </w:tc>
        <w:tc>
          <w:tcPr>
            <w:tcW w:w="1718" w:type="dxa"/>
            <w:vMerge w:val="restart"/>
          </w:tcPr>
          <w:p w:rsidR="00B64B4F" w:rsidRDefault="00B64B4F" w:rsidP="0052681D">
            <w:r w:rsidRPr="003F39AE">
              <w:t xml:space="preserve">Доступ с </w:t>
            </w:r>
            <w:r w:rsidRPr="003F39AE">
              <w:rPr>
                <w:lang w:val="en-US"/>
              </w:rPr>
              <w:t>IP</w:t>
            </w:r>
            <w:r w:rsidRPr="003F39AE">
              <w:t xml:space="preserve">-адресов, </w:t>
            </w:r>
            <w:proofErr w:type="spellStart"/>
            <w:r w:rsidRPr="003F39AE">
              <w:t>Безлимитный</w:t>
            </w:r>
            <w:proofErr w:type="spellEnd"/>
          </w:p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ООО «Объединенная редакция»</w:t>
            </w:r>
          </w:p>
          <w:p w:rsidR="00B64B4F" w:rsidRPr="0068539E" w:rsidRDefault="00B64B4F" w:rsidP="0052681D">
            <w:r w:rsidRPr="0068539E">
              <w:t>ГК № 497 от 13.04.2011</w:t>
            </w:r>
            <w:r>
              <w:t>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13.04.2012г.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Pr="003F39AE" w:rsidRDefault="00B64B4F" w:rsidP="0052681D"/>
        </w:tc>
        <w:tc>
          <w:tcPr>
            <w:tcW w:w="2136" w:type="dxa"/>
            <w:vMerge/>
          </w:tcPr>
          <w:p w:rsidR="00B64B4F" w:rsidRPr="003F39AE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2012-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13</w:t>
            </w:r>
          </w:p>
          <w:p w:rsidR="00B64B4F" w:rsidRDefault="00B64B4F" w:rsidP="0052681D"/>
        </w:tc>
        <w:tc>
          <w:tcPr>
            <w:tcW w:w="2144" w:type="dxa"/>
          </w:tcPr>
          <w:p w:rsidR="00B64B4F" w:rsidRPr="0068539E" w:rsidRDefault="00B64B4F" w:rsidP="0052681D">
            <w:r w:rsidRPr="0068539E">
              <w:t>48 500(Сорок восемь тысяч пятьсот) рублей</w:t>
            </w:r>
          </w:p>
          <w:p w:rsidR="00B64B4F" w:rsidRPr="00EA0EF7" w:rsidRDefault="00B64B4F" w:rsidP="0052681D">
            <w:pPr>
              <w:pStyle w:val="a7"/>
            </w:pPr>
          </w:p>
          <w:p w:rsidR="00B64B4F" w:rsidRPr="0068539E" w:rsidRDefault="00B64B4F" w:rsidP="0052681D">
            <w:r w:rsidRPr="0068539E">
              <w:t>128 000(Сто двадцать восемь тысяч) рублей</w:t>
            </w:r>
          </w:p>
          <w:p w:rsidR="00B64B4F" w:rsidRPr="006319B4" w:rsidRDefault="00B64B4F" w:rsidP="0052681D">
            <w:pPr>
              <w:pStyle w:val="a7"/>
            </w:pPr>
          </w:p>
        </w:tc>
        <w:tc>
          <w:tcPr>
            <w:tcW w:w="1718" w:type="dxa"/>
            <w:vMerge/>
          </w:tcPr>
          <w:p w:rsidR="00B64B4F" w:rsidRPr="003F39AE" w:rsidRDefault="00B64B4F" w:rsidP="0052681D"/>
        </w:tc>
        <w:tc>
          <w:tcPr>
            <w:tcW w:w="2215" w:type="dxa"/>
          </w:tcPr>
          <w:p w:rsidR="00B64B4F" w:rsidRPr="0068539E" w:rsidRDefault="00B64B4F" w:rsidP="0052681D">
            <w:r w:rsidRPr="0068539E">
              <w:t>ГК № 94/ИА/12/736 от 14.12.2012г.</w:t>
            </w:r>
          </w:p>
          <w:p w:rsidR="00B64B4F" w:rsidRPr="00F53192" w:rsidRDefault="00B64B4F" w:rsidP="0052681D">
            <w:pPr>
              <w:pStyle w:val="a7"/>
              <w:ind w:left="0"/>
            </w:pPr>
            <w:r>
              <w:t xml:space="preserve">срок действия по </w:t>
            </w:r>
            <w:r>
              <w:lastRenderedPageBreak/>
              <w:t>31.12.2013г.</w:t>
            </w:r>
          </w:p>
          <w:p w:rsidR="00B64B4F" w:rsidRDefault="00B64B4F" w:rsidP="0052681D"/>
          <w:p w:rsidR="00B64B4F" w:rsidRPr="0068539E" w:rsidRDefault="00B64B4F" w:rsidP="0052681D">
            <w:r w:rsidRPr="0068539E">
              <w:t>Договор № 636 от 31.05.2012</w:t>
            </w:r>
            <w:r>
              <w:t>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31.05.2013г.</w:t>
            </w:r>
          </w:p>
        </w:tc>
      </w:tr>
      <w:tr w:rsidR="00B64B4F" w:rsidTr="0052681D">
        <w:trPr>
          <w:trHeight w:val="1471"/>
        </w:trPr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</w:tcPr>
          <w:p w:rsidR="00B64B4F" w:rsidRDefault="00B64B4F" w:rsidP="0052681D">
            <w:r w:rsidRPr="003F39AE">
              <w:t>ОАО  «Центральный коллектор библиотек «</w:t>
            </w:r>
            <w:proofErr w:type="spellStart"/>
            <w:r w:rsidRPr="003F39AE">
              <w:t>Бибком</w:t>
            </w:r>
            <w:proofErr w:type="spellEnd"/>
            <w:r w:rsidRPr="003F39AE">
              <w:t>»</w:t>
            </w:r>
          </w:p>
          <w:p w:rsidR="00B64B4F" w:rsidRDefault="00B64B4F" w:rsidP="0052681D"/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2013-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14</w:t>
            </w:r>
          </w:p>
          <w:p w:rsidR="00B64B4F" w:rsidRDefault="00B64B4F" w:rsidP="0052681D"/>
          <w:p w:rsidR="00B64B4F" w:rsidRDefault="00B64B4F" w:rsidP="0052681D"/>
        </w:tc>
        <w:tc>
          <w:tcPr>
            <w:tcW w:w="2144" w:type="dxa"/>
          </w:tcPr>
          <w:p w:rsidR="00B64B4F" w:rsidRPr="0068539E" w:rsidRDefault="00B64B4F" w:rsidP="0052681D">
            <w:r w:rsidRPr="0068539E">
              <w:t>117 666(Сто семнадцать тысяч шестьсот шестьдесят шесть) рублей</w:t>
            </w:r>
          </w:p>
          <w:p w:rsidR="00B64B4F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Pr="0068539E" w:rsidRDefault="00B64B4F" w:rsidP="0052681D">
            <w:r>
              <w:t xml:space="preserve">ОАО «ЦКБ БИБКОМ» ГК  </w:t>
            </w:r>
            <w:r w:rsidRPr="0068539E">
              <w:t>№891 от 20.12.2013</w:t>
            </w:r>
            <w:r>
              <w:t>г.</w:t>
            </w:r>
          </w:p>
          <w:p w:rsidR="00B64B4F" w:rsidRDefault="00B64B4F" w:rsidP="0052681D">
            <w:r>
              <w:t>срок действия договора по 20.12.2014г.</w:t>
            </w:r>
          </w:p>
        </w:tc>
      </w:tr>
      <w:tr w:rsidR="00B64B4F" w:rsidTr="0052681D">
        <w:trPr>
          <w:trHeight w:val="735"/>
        </w:trPr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</w:tcPr>
          <w:p w:rsidR="00B64B4F" w:rsidRDefault="00B64B4F" w:rsidP="0052681D">
            <w:r>
              <w:t>ООО «Объединенная редакция»</w:t>
            </w:r>
          </w:p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pPr>
              <w:rPr>
                <w:lang w:val="en-US"/>
              </w:rPr>
            </w:pPr>
            <w:r>
              <w:t>2014-</w:t>
            </w:r>
          </w:p>
          <w:p w:rsidR="00B64B4F" w:rsidRDefault="00B64B4F" w:rsidP="0052681D">
            <w:r>
              <w:rPr>
                <w:lang w:val="en-US"/>
              </w:rPr>
              <w:t>20</w:t>
            </w:r>
            <w:r>
              <w:t>15</w:t>
            </w:r>
          </w:p>
        </w:tc>
        <w:tc>
          <w:tcPr>
            <w:tcW w:w="2144" w:type="dxa"/>
          </w:tcPr>
          <w:p w:rsidR="00B64B4F" w:rsidRPr="0068539E" w:rsidRDefault="00B64B4F" w:rsidP="0052681D">
            <w:r w:rsidRPr="0068539E">
              <w:t>97 000 (Девяносто семь тысяч) руб. 00 коп.</w:t>
            </w:r>
          </w:p>
          <w:p w:rsidR="00B64B4F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68539E">
              <w:t>Договор № 134 от 10.12.2014</w:t>
            </w:r>
            <w:r>
              <w:t>г.</w:t>
            </w:r>
            <w:r w:rsidRPr="0068539E">
              <w:t xml:space="preserve"> срок действия по 31.12.2015</w:t>
            </w:r>
            <w:r>
              <w:t xml:space="preserve">г. </w:t>
            </w:r>
          </w:p>
        </w:tc>
      </w:tr>
      <w:tr w:rsidR="00B64B4F" w:rsidRPr="003F39AE" w:rsidTr="0052681D">
        <w:tc>
          <w:tcPr>
            <w:tcW w:w="426" w:type="dxa"/>
          </w:tcPr>
          <w:p w:rsidR="00B64B4F" w:rsidRPr="003F39AE" w:rsidRDefault="00B64B4F" w:rsidP="0052681D">
            <w:r w:rsidRPr="003F39AE">
              <w:t>5.</w:t>
            </w:r>
          </w:p>
        </w:tc>
        <w:tc>
          <w:tcPr>
            <w:tcW w:w="2136" w:type="dxa"/>
          </w:tcPr>
          <w:p w:rsidR="00B64B4F" w:rsidRPr="003F39AE" w:rsidRDefault="00B64B4F" w:rsidP="0052681D">
            <w:r w:rsidRPr="003F39AE">
              <w:t>Журналы издательского дома «</w:t>
            </w:r>
            <w:proofErr w:type="spellStart"/>
            <w:r w:rsidRPr="003F39AE">
              <w:t>Финанс-пресс</w:t>
            </w:r>
            <w:proofErr w:type="spellEnd"/>
            <w:r w:rsidRPr="003F39AE">
              <w:t>»</w:t>
            </w:r>
          </w:p>
          <w:p w:rsidR="00B64B4F" w:rsidRPr="003F39AE" w:rsidRDefault="00B64B4F" w:rsidP="0052681D"/>
        </w:tc>
        <w:tc>
          <w:tcPr>
            <w:tcW w:w="1812" w:type="dxa"/>
          </w:tcPr>
          <w:p w:rsidR="00B64B4F" w:rsidRPr="003F39AE" w:rsidRDefault="00B64B4F" w:rsidP="0052681D">
            <w:r w:rsidRPr="003F39AE">
              <w:t>ИП Смирнов</w:t>
            </w:r>
          </w:p>
          <w:p w:rsidR="00B64B4F" w:rsidRPr="003F39AE" w:rsidRDefault="00B64B4F" w:rsidP="0052681D"/>
        </w:tc>
        <w:tc>
          <w:tcPr>
            <w:tcW w:w="3760" w:type="dxa"/>
          </w:tcPr>
          <w:p w:rsidR="00B64B4F" w:rsidRPr="003F39AE" w:rsidRDefault="00662C48" w:rsidP="0052681D">
            <w:hyperlink r:id="rId17" w:history="1">
              <w:r w:rsidR="00B64B4F" w:rsidRPr="003F39AE">
                <w:rPr>
                  <w:rStyle w:val="a8"/>
                </w:rPr>
                <w:t>http://lib2.sseu.ru/</w:t>
              </w:r>
            </w:hyperlink>
          </w:p>
          <w:p w:rsidR="00B64B4F" w:rsidRPr="003F39AE" w:rsidRDefault="00B64B4F" w:rsidP="0052681D"/>
        </w:tc>
        <w:tc>
          <w:tcPr>
            <w:tcW w:w="923" w:type="dxa"/>
          </w:tcPr>
          <w:p w:rsidR="00B64B4F" w:rsidRDefault="00B64B4F" w:rsidP="0052681D"/>
          <w:p w:rsidR="00B64B4F" w:rsidRDefault="00B64B4F" w:rsidP="0052681D">
            <w:r>
              <w:t>2014</w:t>
            </w:r>
          </w:p>
          <w:p w:rsidR="00B64B4F" w:rsidRDefault="00B64B4F" w:rsidP="0052681D"/>
          <w:p w:rsidR="00B64B4F" w:rsidRDefault="00B64B4F" w:rsidP="0052681D"/>
          <w:p w:rsidR="00B64B4F" w:rsidRDefault="00B64B4F" w:rsidP="0052681D"/>
          <w:p w:rsidR="00B64B4F" w:rsidRDefault="00B64B4F" w:rsidP="0052681D"/>
          <w:p w:rsidR="00B64B4F" w:rsidRPr="003F39AE" w:rsidRDefault="00B64B4F" w:rsidP="0052681D">
            <w:r>
              <w:t>2015</w:t>
            </w:r>
          </w:p>
        </w:tc>
        <w:tc>
          <w:tcPr>
            <w:tcW w:w="2144" w:type="dxa"/>
          </w:tcPr>
          <w:p w:rsidR="00B64B4F" w:rsidRPr="003F39AE" w:rsidRDefault="00B64B4F" w:rsidP="0052681D">
            <w:r w:rsidRPr="003F39AE">
              <w:t>Сумма: 156 480 (Сто пятьдесят шесть тысяч четыреста восемьдесят рублей)</w:t>
            </w:r>
          </w:p>
          <w:p w:rsidR="00B64B4F" w:rsidRDefault="00B64B4F" w:rsidP="0052681D"/>
          <w:p w:rsidR="00B64B4F" w:rsidRPr="003F39AE" w:rsidRDefault="00B64B4F" w:rsidP="0052681D">
            <w:r w:rsidRPr="003F39AE">
              <w:t>156 480 (Сто пятьдесят шесть тысяч четыреста восемьдесят рублей)</w:t>
            </w:r>
          </w:p>
        </w:tc>
        <w:tc>
          <w:tcPr>
            <w:tcW w:w="1718" w:type="dxa"/>
          </w:tcPr>
          <w:p w:rsidR="00B64B4F" w:rsidRPr="003F39AE" w:rsidRDefault="00B64B4F" w:rsidP="0052681D">
            <w:proofErr w:type="spellStart"/>
            <w:r w:rsidRPr="003F39AE">
              <w:t>Безлимитный</w:t>
            </w:r>
            <w:proofErr w:type="spellEnd"/>
            <w:r w:rsidRPr="003F39AE">
              <w:t xml:space="preserve"> </w:t>
            </w:r>
          </w:p>
          <w:p w:rsidR="00B64B4F" w:rsidRPr="003F39AE" w:rsidRDefault="00B64B4F" w:rsidP="0052681D">
            <w:r w:rsidRPr="003F39AE">
              <w:t xml:space="preserve">С любой точки выхода в интернет </w:t>
            </w:r>
          </w:p>
          <w:p w:rsidR="00B64B4F" w:rsidRPr="003F39AE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ИП Смирнов</w:t>
            </w:r>
          </w:p>
          <w:p w:rsidR="00B64B4F" w:rsidRDefault="00B64B4F" w:rsidP="0052681D">
            <w:r>
              <w:t>Договор № 70 от 15.07.2014г. срок действия по 31.12.2014г.</w:t>
            </w:r>
          </w:p>
          <w:p w:rsidR="00B64B4F" w:rsidRDefault="00B64B4F" w:rsidP="0052681D"/>
          <w:p w:rsidR="00B64B4F" w:rsidRDefault="00B64B4F" w:rsidP="0052681D"/>
          <w:p w:rsidR="00B64B4F" w:rsidRPr="003F39AE" w:rsidRDefault="00B64B4F" w:rsidP="0052681D"/>
          <w:p w:rsidR="00B64B4F" w:rsidRPr="003F39AE" w:rsidRDefault="00B64B4F" w:rsidP="0052681D">
            <w:r w:rsidRPr="003F39AE">
              <w:t xml:space="preserve">Договор </w:t>
            </w:r>
            <w:r>
              <w:t>№ 137 от 18.12.2014г. срок действия по 31.12.2015г.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Pr="003F39AE" w:rsidRDefault="00B64B4F" w:rsidP="0052681D">
            <w:r w:rsidRPr="003F39AE">
              <w:t>6.</w:t>
            </w:r>
          </w:p>
        </w:tc>
        <w:tc>
          <w:tcPr>
            <w:tcW w:w="2136" w:type="dxa"/>
            <w:vMerge w:val="restart"/>
          </w:tcPr>
          <w:p w:rsidR="00B64B4F" w:rsidRPr="003F39AE" w:rsidRDefault="00B64B4F" w:rsidP="0052681D">
            <w:r w:rsidRPr="003F39AE">
              <w:t>БД «Диссертации РГБ»</w:t>
            </w:r>
          </w:p>
          <w:p w:rsidR="00B64B4F" w:rsidRPr="003F39AE" w:rsidRDefault="00B64B4F" w:rsidP="0052681D"/>
        </w:tc>
        <w:tc>
          <w:tcPr>
            <w:tcW w:w="1812" w:type="dxa"/>
            <w:vMerge w:val="restart"/>
          </w:tcPr>
          <w:p w:rsidR="00B64B4F" w:rsidRPr="003F39AE" w:rsidRDefault="00B64B4F" w:rsidP="0052681D">
            <w:r w:rsidRPr="003F39AE">
              <w:t xml:space="preserve">ФГБУ «РГБ» </w:t>
            </w:r>
          </w:p>
          <w:p w:rsidR="00B64B4F" w:rsidRPr="003F39AE" w:rsidRDefault="00B64B4F" w:rsidP="0052681D"/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18" w:history="1">
              <w:r w:rsidR="00B64B4F" w:rsidRPr="003F39AE">
                <w:rPr>
                  <w:rStyle w:val="a8"/>
                  <w:lang w:val="en-US"/>
                </w:rPr>
                <w:t>https</w:t>
              </w:r>
              <w:r w:rsidR="00B64B4F" w:rsidRPr="003F39AE">
                <w:rPr>
                  <w:rStyle w:val="a8"/>
                </w:rPr>
                <w:t>://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dvs</w:t>
              </w:r>
              <w:proofErr w:type="spellEnd"/>
              <w:r w:rsidR="00B64B4F" w:rsidRPr="003F39AE">
                <w:rPr>
                  <w:rStyle w:val="a8"/>
                </w:rPr>
                <w:t>.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rsl</w:t>
              </w:r>
              <w:proofErr w:type="spellEnd"/>
              <w:r w:rsidR="00B64B4F" w:rsidRPr="003F39AE">
                <w:rPr>
                  <w:rStyle w:val="a8"/>
                </w:rPr>
                <w:t>.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ru</w:t>
              </w:r>
              <w:proofErr w:type="spellEnd"/>
              <w:r w:rsidR="00B64B4F" w:rsidRPr="003F39AE">
                <w:rPr>
                  <w:rStyle w:val="a8"/>
                </w:rPr>
                <w:t>/</w:t>
              </w:r>
            </w:hyperlink>
          </w:p>
          <w:p w:rsidR="00B64B4F" w:rsidRPr="003F39AE" w:rsidRDefault="00B64B4F" w:rsidP="0052681D"/>
        </w:tc>
        <w:tc>
          <w:tcPr>
            <w:tcW w:w="923" w:type="dxa"/>
          </w:tcPr>
          <w:p w:rsidR="00B64B4F" w:rsidRDefault="00B64B4F" w:rsidP="0052681D">
            <w:r w:rsidRPr="00D61A88">
              <w:t>2011</w:t>
            </w:r>
          </w:p>
        </w:tc>
        <w:tc>
          <w:tcPr>
            <w:tcW w:w="2144" w:type="dxa"/>
          </w:tcPr>
          <w:p w:rsidR="00B64B4F" w:rsidRDefault="00B64B4F" w:rsidP="0052681D">
            <w:r>
              <w:t>76 700(Семьдесят шесть тысяч семьсот) рублей</w:t>
            </w:r>
          </w:p>
          <w:p w:rsidR="00B64B4F" w:rsidRDefault="00B64B4F" w:rsidP="0052681D"/>
        </w:tc>
        <w:tc>
          <w:tcPr>
            <w:tcW w:w="1718" w:type="dxa"/>
            <w:vMerge w:val="restart"/>
          </w:tcPr>
          <w:p w:rsidR="00B64B4F" w:rsidRDefault="00B64B4F" w:rsidP="0052681D">
            <w:r w:rsidRPr="003F39AE">
              <w:t>Доступ с компьютеров читальных залов, 10 лицензий</w:t>
            </w:r>
          </w:p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ФГБУ «РГБ»</w:t>
            </w:r>
            <w:r>
              <w:t>:</w:t>
            </w:r>
            <w:r w:rsidRPr="003F39AE">
              <w:t xml:space="preserve"> </w:t>
            </w:r>
          </w:p>
          <w:p w:rsidR="00B64B4F" w:rsidRDefault="00B64B4F" w:rsidP="0052681D">
            <w:r>
              <w:t>Договор № 095/04/1136 от 12.01.2011г.</w:t>
            </w:r>
          </w:p>
          <w:p w:rsidR="00B64B4F" w:rsidRDefault="00B64B4F" w:rsidP="0052681D">
            <w:pPr>
              <w:pStyle w:val="a7"/>
              <w:ind w:left="0"/>
            </w:pPr>
            <w:r>
              <w:t xml:space="preserve">срок действия по 12.01.2012г. 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4022B">
              <w:t>2011</w:t>
            </w:r>
            <w:r>
              <w:t>-</w:t>
            </w:r>
            <w:r w:rsidRPr="0024022B">
              <w:t>2012</w:t>
            </w:r>
          </w:p>
        </w:tc>
        <w:tc>
          <w:tcPr>
            <w:tcW w:w="2144" w:type="dxa"/>
          </w:tcPr>
          <w:p w:rsidR="00B64B4F" w:rsidRDefault="00B64B4F" w:rsidP="0052681D">
            <w:r>
              <w:t xml:space="preserve">153 400(Сто пятьдесят три </w:t>
            </w:r>
            <w:r>
              <w:lastRenderedPageBreak/>
              <w:t>тысячи четыреста) рублей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Контракт № 495 от 08.04.2011г.</w:t>
            </w:r>
          </w:p>
          <w:p w:rsidR="00B64B4F" w:rsidRDefault="00B64B4F" w:rsidP="0052681D">
            <w:pPr>
              <w:pStyle w:val="a7"/>
              <w:ind w:left="0"/>
            </w:pPr>
            <w:r>
              <w:lastRenderedPageBreak/>
              <w:t>срок действия по 31.12.2012г.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4022B">
              <w:t>2012</w:t>
            </w:r>
            <w:r>
              <w:t>-</w:t>
            </w:r>
            <w:r w:rsidRPr="0024022B">
              <w:t>2013</w:t>
            </w:r>
          </w:p>
        </w:tc>
        <w:tc>
          <w:tcPr>
            <w:tcW w:w="2144" w:type="dxa"/>
          </w:tcPr>
          <w:p w:rsidR="00B64B4F" w:rsidRDefault="00B64B4F" w:rsidP="0052681D">
            <w:r w:rsidRPr="0024022B">
              <w:t>199 420 (Сто девяносто девять тысяч четыреста двадцать) рублей</w:t>
            </w:r>
          </w:p>
          <w:p w:rsidR="00B64B4F" w:rsidRPr="0024022B" w:rsidRDefault="00B64B4F" w:rsidP="0052681D"/>
          <w:p w:rsidR="00B64B4F" w:rsidRPr="0024022B" w:rsidRDefault="00B64B4F" w:rsidP="0052681D">
            <w:r w:rsidRPr="0024022B">
              <w:t>199 420 (Сто девяносто девять тысяч четыреста двадцать) рублей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Контракт № 095/04/0453/622 от 26.04.2012г.</w:t>
            </w:r>
          </w:p>
          <w:p w:rsidR="00B64B4F" w:rsidRPr="00F53192" w:rsidRDefault="00B64B4F" w:rsidP="0052681D">
            <w:pPr>
              <w:pStyle w:val="a7"/>
              <w:ind w:left="0"/>
            </w:pPr>
            <w:r>
              <w:t>срок действия по 26.04.2013г.</w:t>
            </w:r>
          </w:p>
          <w:p w:rsidR="00B64B4F" w:rsidRDefault="00B64B4F" w:rsidP="0052681D"/>
          <w:p w:rsidR="00B64B4F" w:rsidRDefault="00B64B4F" w:rsidP="0052681D">
            <w:r w:rsidRPr="000E1337">
              <w:t>Контракт № 811 от 06.06.2013</w:t>
            </w:r>
            <w:r>
              <w:t>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27.12.2013г.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4022B">
              <w:t>2013</w:t>
            </w:r>
            <w:r>
              <w:t>-</w:t>
            </w:r>
            <w:r w:rsidRPr="0024022B">
              <w:t>2014</w:t>
            </w:r>
          </w:p>
        </w:tc>
        <w:tc>
          <w:tcPr>
            <w:tcW w:w="2144" w:type="dxa"/>
          </w:tcPr>
          <w:p w:rsidR="00B64B4F" w:rsidRDefault="00B64B4F" w:rsidP="0052681D">
            <w:r>
              <w:t>3</w:t>
            </w:r>
            <w:r w:rsidRPr="003F39AE">
              <w:t>98 840 (Триста девяносто восемь тысяч восемьсот сорок) рублей 00 коп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Pr="003F39AE" w:rsidRDefault="00B64B4F" w:rsidP="0052681D">
            <w:r>
              <w:t>Контракт № 905 от 27.12.2013г. срок действия по 31.12.2014г.</w:t>
            </w:r>
          </w:p>
          <w:p w:rsidR="00B64B4F" w:rsidRDefault="00B64B4F" w:rsidP="0052681D"/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4022B">
              <w:t>2014</w:t>
            </w:r>
            <w:r>
              <w:t>-</w:t>
            </w:r>
            <w:r w:rsidRPr="0024022B">
              <w:t>2015</w:t>
            </w:r>
          </w:p>
        </w:tc>
        <w:tc>
          <w:tcPr>
            <w:tcW w:w="2144" w:type="dxa"/>
          </w:tcPr>
          <w:p w:rsidR="00B64B4F" w:rsidRDefault="00B64B4F" w:rsidP="0052681D">
            <w:r w:rsidRPr="003F39AE">
              <w:t>398 840 (Триста девяносто восемь тысяч восемьсот сорок) рублей 00 коп.</w:t>
            </w:r>
          </w:p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Договор № 132 от 11.12.2014г. срок действия по 31.12.2015г.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Pr="003F39AE" w:rsidRDefault="00B64B4F" w:rsidP="0052681D">
            <w:r w:rsidRPr="003F39AE">
              <w:t>7.</w:t>
            </w:r>
          </w:p>
        </w:tc>
        <w:tc>
          <w:tcPr>
            <w:tcW w:w="2136" w:type="dxa"/>
            <w:vMerge w:val="restart"/>
          </w:tcPr>
          <w:p w:rsidR="00B64B4F" w:rsidRPr="003F39AE" w:rsidRDefault="00B64B4F" w:rsidP="0052681D">
            <w:r w:rsidRPr="003F39AE">
              <w:t>БД  «Вопросы истории»</w:t>
            </w:r>
          </w:p>
          <w:p w:rsidR="00B64B4F" w:rsidRPr="003F39AE" w:rsidRDefault="00B64B4F" w:rsidP="0052681D"/>
        </w:tc>
        <w:tc>
          <w:tcPr>
            <w:tcW w:w="1812" w:type="dxa"/>
            <w:vMerge w:val="restart"/>
          </w:tcPr>
          <w:p w:rsidR="00B64B4F" w:rsidRPr="003F39AE" w:rsidRDefault="00B64B4F" w:rsidP="0052681D">
            <w:r w:rsidRPr="003F39AE">
              <w:t>ОАО  «Центральный коллектор библиотек «</w:t>
            </w:r>
            <w:proofErr w:type="spellStart"/>
            <w:r w:rsidRPr="003F39AE">
              <w:t>Бибком</w:t>
            </w:r>
            <w:proofErr w:type="spellEnd"/>
            <w:r w:rsidRPr="003F39AE">
              <w:t>»</w:t>
            </w:r>
          </w:p>
          <w:p w:rsidR="00B64B4F" w:rsidRPr="003F39AE" w:rsidRDefault="00B64B4F" w:rsidP="0052681D"/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19" w:history="1">
              <w:r w:rsidR="00B64B4F" w:rsidRPr="003F39AE">
                <w:rPr>
                  <w:rStyle w:val="a8"/>
                </w:rPr>
                <w:t>http://www.ebiblioteka.ru/search/simple</w:t>
              </w:r>
            </w:hyperlink>
          </w:p>
        </w:tc>
        <w:tc>
          <w:tcPr>
            <w:tcW w:w="923" w:type="dxa"/>
          </w:tcPr>
          <w:p w:rsidR="00B64B4F" w:rsidRDefault="00B64B4F" w:rsidP="0052681D">
            <w:r>
              <w:t>2011-</w:t>
            </w:r>
            <w:r>
              <w:rPr>
                <w:lang w:val="en-US"/>
              </w:rPr>
              <w:t>20</w:t>
            </w:r>
            <w:r>
              <w:t>12</w:t>
            </w:r>
          </w:p>
          <w:p w:rsidR="00B64B4F" w:rsidRDefault="00B64B4F" w:rsidP="0052681D"/>
        </w:tc>
        <w:tc>
          <w:tcPr>
            <w:tcW w:w="2144" w:type="dxa"/>
          </w:tcPr>
          <w:p w:rsidR="00B64B4F" w:rsidRDefault="00B64B4F" w:rsidP="0052681D">
            <w:r>
              <w:t xml:space="preserve">6 400(Шесть тысяч четыреста) рублей </w:t>
            </w:r>
          </w:p>
          <w:p w:rsidR="00B64B4F" w:rsidRDefault="00B64B4F" w:rsidP="0052681D"/>
        </w:tc>
        <w:tc>
          <w:tcPr>
            <w:tcW w:w="1718" w:type="dxa"/>
            <w:vMerge w:val="restart"/>
          </w:tcPr>
          <w:p w:rsidR="00B64B4F" w:rsidRPr="003F39AE" w:rsidRDefault="00B64B4F" w:rsidP="0052681D">
            <w:r w:rsidRPr="003F39AE">
              <w:t xml:space="preserve">Доступ с </w:t>
            </w:r>
            <w:r w:rsidRPr="003F39AE">
              <w:rPr>
                <w:lang w:val="en-US"/>
              </w:rPr>
              <w:t>IP</w:t>
            </w:r>
            <w:r w:rsidRPr="003F39AE">
              <w:t xml:space="preserve">-адресов, </w:t>
            </w:r>
            <w:proofErr w:type="spellStart"/>
            <w:r w:rsidRPr="003F39AE">
              <w:t>Безлимитный</w:t>
            </w:r>
            <w:proofErr w:type="spellEnd"/>
          </w:p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ОАО  «Центральный коллектор библиотек «</w:t>
            </w:r>
            <w:proofErr w:type="spellStart"/>
            <w:r w:rsidRPr="003F39AE">
              <w:t>Бибком</w:t>
            </w:r>
            <w:proofErr w:type="spellEnd"/>
            <w:r w:rsidRPr="003F39AE">
              <w:t>»</w:t>
            </w:r>
          </w:p>
          <w:p w:rsidR="00B64B4F" w:rsidRDefault="00B64B4F" w:rsidP="0052681D">
            <w:r>
              <w:t>Договор № 14/2122-2011 от 22.11.2011г.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22.12.2012г.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Pr="00235859" w:rsidRDefault="00B64B4F" w:rsidP="0052681D">
            <w:r w:rsidRPr="00235859">
              <w:t>2012-2013</w:t>
            </w:r>
          </w:p>
        </w:tc>
        <w:tc>
          <w:tcPr>
            <w:tcW w:w="2144" w:type="dxa"/>
          </w:tcPr>
          <w:p w:rsidR="00B64B4F" w:rsidRDefault="00B64B4F" w:rsidP="0052681D">
            <w:r>
              <w:t>7 000(Семь тысяч) рублей</w:t>
            </w:r>
          </w:p>
          <w:p w:rsidR="00B64B4F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Договор № 78/2122-2012 от 21.01.2013г.</w:t>
            </w:r>
          </w:p>
          <w:p w:rsidR="00B64B4F" w:rsidRDefault="00B64B4F" w:rsidP="0052681D">
            <w:pPr>
              <w:pStyle w:val="a7"/>
              <w:ind w:left="0"/>
            </w:pPr>
            <w:r>
              <w:t>срок действия по 21.01.2014г.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35859">
              <w:t>2013-2014</w:t>
            </w:r>
          </w:p>
        </w:tc>
        <w:tc>
          <w:tcPr>
            <w:tcW w:w="2144" w:type="dxa"/>
          </w:tcPr>
          <w:p w:rsidR="00B64B4F" w:rsidRDefault="00B64B4F" w:rsidP="0052681D">
            <w:r w:rsidRPr="003F39AE">
              <w:t>6 720 (Шесть тысяч семьсот двадцать) рублей</w:t>
            </w:r>
          </w:p>
          <w:p w:rsidR="00B64B4F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Договор № 213/2222-2013 от 14.11.2013 срок дей</w:t>
            </w:r>
            <w:r>
              <w:t xml:space="preserve">ствия до </w:t>
            </w:r>
            <w:r>
              <w:lastRenderedPageBreak/>
              <w:t>21.01.2015г.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Pr="00235859" w:rsidRDefault="00B64B4F" w:rsidP="0052681D">
            <w:r w:rsidRPr="00235859">
              <w:t>2014-2015</w:t>
            </w:r>
          </w:p>
        </w:tc>
        <w:tc>
          <w:tcPr>
            <w:tcW w:w="2144" w:type="dxa"/>
          </w:tcPr>
          <w:p w:rsidR="00B64B4F" w:rsidRPr="003F39AE" w:rsidRDefault="00B64B4F" w:rsidP="0052681D">
            <w:r>
              <w:t>7300 (Семь тысяч триста) рублей</w:t>
            </w:r>
          </w:p>
          <w:p w:rsidR="00B64B4F" w:rsidRPr="00235859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>
              <w:t>Договор № 31 от 18.03 2015 г. срок действия по 18.03.2016г.</w:t>
            </w:r>
          </w:p>
        </w:tc>
      </w:tr>
      <w:tr w:rsidR="00B64B4F" w:rsidTr="0052681D">
        <w:tc>
          <w:tcPr>
            <w:tcW w:w="426" w:type="dxa"/>
            <w:vMerge w:val="restart"/>
          </w:tcPr>
          <w:p w:rsidR="00B64B4F" w:rsidRPr="003F39AE" w:rsidRDefault="00B64B4F" w:rsidP="0052681D">
            <w:r w:rsidRPr="003F39AE">
              <w:t>8.</w:t>
            </w:r>
          </w:p>
        </w:tc>
        <w:tc>
          <w:tcPr>
            <w:tcW w:w="2136" w:type="dxa"/>
            <w:vMerge w:val="restart"/>
          </w:tcPr>
          <w:p w:rsidR="00B64B4F" w:rsidRPr="003F39AE" w:rsidRDefault="00B64B4F" w:rsidP="0052681D">
            <w:pPr>
              <w:rPr>
                <w:lang w:val="en-US"/>
              </w:rPr>
            </w:pPr>
            <w:proofErr w:type="gramStart"/>
            <w:r w:rsidRPr="003F39AE">
              <w:t>Э</w:t>
            </w:r>
            <w:r w:rsidRPr="003F39AE">
              <w:rPr>
                <w:lang w:val="en-US"/>
              </w:rPr>
              <w:t>-</w:t>
            </w:r>
            <w:r w:rsidRPr="003F39AE">
              <w:t>журнал</w:t>
            </w:r>
            <w:proofErr w:type="gramEnd"/>
            <w:r w:rsidRPr="003F39AE">
              <w:rPr>
                <w:lang w:val="en-US"/>
              </w:rPr>
              <w:t xml:space="preserve"> «Harvard Business Review»</w:t>
            </w:r>
          </w:p>
          <w:p w:rsidR="00B64B4F" w:rsidRPr="003F39AE" w:rsidRDefault="00B64B4F" w:rsidP="0052681D">
            <w:pPr>
              <w:rPr>
                <w:lang w:val="en-US"/>
              </w:rPr>
            </w:pPr>
          </w:p>
        </w:tc>
        <w:tc>
          <w:tcPr>
            <w:tcW w:w="1812" w:type="dxa"/>
            <w:vMerge w:val="restart"/>
          </w:tcPr>
          <w:p w:rsidR="00B64B4F" w:rsidRPr="003F39AE" w:rsidRDefault="00B64B4F" w:rsidP="0052681D">
            <w:pPr>
              <w:rPr>
                <w:lang w:val="en-US"/>
              </w:rPr>
            </w:pPr>
            <w:r w:rsidRPr="003F39AE">
              <w:t>ООО</w:t>
            </w:r>
            <w:r w:rsidRPr="003F39AE">
              <w:rPr>
                <w:lang w:val="en-US"/>
              </w:rPr>
              <w:t xml:space="preserve"> «</w:t>
            </w:r>
            <w:r w:rsidRPr="003F39AE">
              <w:t>Юнайтед</w:t>
            </w:r>
            <w:r w:rsidRPr="003F39AE">
              <w:rPr>
                <w:lang w:val="en-US"/>
              </w:rPr>
              <w:t xml:space="preserve"> </w:t>
            </w:r>
            <w:r w:rsidRPr="003F39AE">
              <w:t>Пресс</w:t>
            </w:r>
            <w:r w:rsidRPr="003F39AE">
              <w:rPr>
                <w:lang w:val="en-US"/>
              </w:rPr>
              <w:t>»</w:t>
            </w:r>
          </w:p>
          <w:p w:rsidR="00B64B4F" w:rsidRPr="003F39AE" w:rsidRDefault="00B64B4F" w:rsidP="0052681D">
            <w:pPr>
              <w:rPr>
                <w:lang w:val="en-US"/>
              </w:rPr>
            </w:pPr>
          </w:p>
        </w:tc>
        <w:tc>
          <w:tcPr>
            <w:tcW w:w="3760" w:type="dxa"/>
            <w:vMerge w:val="restart"/>
          </w:tcPr>
          <w:p w:rsidR="00B64B4F" w:rsidRPr="003F39AE" w:rsidRDefault="00662C48" w:rsidP="0052681D">
            <w:hyperlink r:id="rId20" w:history="1">
              <w:r w:rsidR="00B64B4F" w:rsidRPr="003F39AE">
                <w:rPr>
                  <w:rStyle w:val="a8"/>
                  <w:lang w:val="en-US"/>
                </w:rPr>
                <w:t>http</w:t>
              </w:r>
              <w:r w:rsidR="00B64B4F" w:rsidRPr="003F39AE">
                <w:rPr>
                  <w:rStyle w:val="a8"/>
                </w:rPr>
                <w:t>://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hbr</w:t>
              </w:r>
              <w:proofErr w:type="spellEnd"/>
              <w:r w:rsidR="00B64B4F" w:rsidRPr="003F39AE">
                <w:rPr>
                  <w:rStyle w:val="a8"/>
                </w:rPr>
                <w:t>-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russia</w:t>
              </w:r>
              <w:proofErr w:type="spellEnd"/>
              <w:r w:rsidR="00B64B4F" w:rsidRPr="003F39AE">
                <w:rPr>
                  <w:rStyle w:val="a8"/>
                </w:rPr>
                <w:t>.</w:t>
              </w:r>
              <w:proofErr w:type="spellStart"/>
              <w:r w:rsidR="00B64B4F" w:rsidRPr="003F39A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B64B4F" w:rsidRPr="003F39AE" w:rsidRDefault="00B64B4F" w:rsidP="0052681D">
            <w:pPr>
              <w:rPr>
                <w:lang w:val="en-US"/>
              </w:rPr>
            </w:pPr>
          </w:p>
        </w:tc>
        <w:tc>
          <w:tcPr>
            <w:tcW w:w="923" w:type="dxa"/>
          </w:tcPr>
          <w:p w:rsidR="00B64B4F" w:rsidRDefault="00B64B4F" w:rsidP="0052681D">
            <w:r w:rsidRPr="00235859">
              <w:t>2014</w:t>
            </w:r>
          </w:p>
        </w:tc>
        <w:tc>
          <w:tcPr>
            <w:tcW w:w="2144" w:type="dxa"/>
          </w:tcPr>
          <w:p w:rsidR="00B64B4F" w:rsidRDefault="00B64B4F" w:rsidP="0052681D">
            <w:r>
              <w:t>12 573 (двенадцать тысяч пятьсот семьдесят три) рубля</w:t>
            </w:r>
          </w:p>
          <w:p w:rsidR="00B64B4F" w:rsidRDefault="00B64B4F" w:rsidP="0052681D"/>
        </w:tc>
        <w:tc>
          <w:tcPr>
            <w:tcW w:w="1718" w:type="dxa"/>
            <w:vMerge w:val="restart"/>
          </w:tcPr>
          <w:p w:rsidR="00B64B4F" w:rsidRPr="003F39AE" w:rsidRDefault="00B64B4F" w:rsidP="0052681D">
            <w:r w:rsidRPr="003F39AE">
              <w:t>С любой точки вых</w:t>
            </w:r>
            <w:r>
              <w:t>ода в интернет</w:t>
            </w:r>
            <w:r w:rsidRPr="003F39AE">
              <w:t>,</w:t>
            </w:r>
          </w:p>
          <w:p w:rsidR="00B64B4F" w:rsidRDefault="00B64B4F" w:rsidP="0052681D">
            <w:r w:rsidRPr="003F39AE">
              <w:t>1 ключ</w:t>
            </w:r>
          </w:p>
        </w:tc>
        <w:tc>
          <w:tcPr>
            <w:tcW w:w="2215" w:type="dxa"/>
          </w:tcPr>
          <w:p w:rsidR="00B64B4F" w:rsidRDefault="00B64B4F" w:rsidP="0052681D">
            <w:r w:rsidRPr="003F39AE">
              <w:t>ООО «Юнайтед Пресс»</w:t>
            </w:r>
          </w:p>
          <w:p w:rsidR="00B64B4F" w:rsidRDefault="00B64B4F" w:rsidP="0052681D">
            <w:r>
              <w:t xml:space="preserve">Договор № </w:t>
            </w:r>
            <w:r>
              <w:rPr>
                <w:lang w:val="en-US"/>
              </w:rPr>
              <w:t>HR</w:t>
            </w:r>
            <w:r w:rsidRPr="00381F35">
              <w:t xml:space="preserve">095365 </w:t>
            </w:r>
            <w:r>
              <w:t>от</w:t>
            </w:r>
            <w:r w:rsidRPr="00381F35">
              <w:t xml:space="preserve"> 26/02/2014</w:t>
            </w:r>
            <w:r>
              <w:t>г. срок действия договора по 23 05.2015</w:t>
            </w:r>
          </w:p>
        </w:tc>
      </w:tr>
      <w:tr w:rsidR="00B64B4F" w:rsidTr="0052681D">
        <w:tc>
          <w:tcPr>
            <w:tcW w:w="426" w:type="dxa"/>
            <w:vMerge/>
          </w:tcPr>
          <w:p w:rsidR="00B64B4F" w:rsidRDefault="00B64B4F" w:rsidP="0052681D"/>
        </w:tc>
        <w:tc>
          <w:tcPr>
            <w:tcW w:w="2136" w:type="dxa"/>
            <w:vMerge/>
          </w:tcPr>
          <w:p w:rsidR="00B64B4F" w:rsidRDefault="00B64B4F" w:rsidP="0052681D"/>
        </w:tc>
        <w:tc>
          <w:tcPr>
            <w:tcW w:w="1812" w:type="dxa"/>
            <w:vMerge/>
          </w:tcPr>
          <w:p w:rsidR="00B64B4F" w:rsidRDefault="00B64B4F" w:rsidP="0052681D"/>
        </w:tc>
        <w:tc>
          <w:tcPr>
            <w:tcW w:w="3760" w:type="dxa"/>
            <w:vMerge/>
          </w:tcPr>
          <w:p w:rsidR="00B64B4F" w:rsidRDefault="00B64B4F" w:rsidP="0052681D"/>
        </w:tc>
        <w:tc>
          <w:tcPr>
            <w:tcW w:w="923" w:type="dxa"/>
          </w:tcPr>
          <w:p w:rsidR="00B64B4F" w:rsidRDefault="00B64B4F" w:rsidP="0052681D">
            <w:r w:rsidRPr="00235859">
              <w:t>2015</w:t>
            </w:r>
          </w:p>
        </w:tc>
        <w:tc>
          <w:tcPr>
            <w:tcW w:w="2144" w:type="dxa"/>
          </w:tcPr>
          <w:p w:rsidR="00B64B4F" w:rsidRPr="003F39AE" w:rsidRDefault="00B64B4F" w:rsidP="0052681D">
            <w:r w:rsidRPr="003F39AE">
              <w:t>7 600 (Семь тысяч шестьсот) рублей</w:t>
            </w:r>
          </w:p>
          <w:p w:rsidR="00B64B4F" w:rsidRDefault="00B64B4F" w:rsidP="0052681D"/>
        </w:tc>
        <w:tc>
          <w:tcPr>
            <w:tcW w:w="1718" w:type="dxa"/>
            <w:vMerge/>
          </w:tcPr>
          <w:p w:rsidR="00B64B4F" w:rsidRDefault="00B64B4F" w:rsidP="0052681D"/>
        </w:tc>
        <w:tc>
          <w:tcPr>
            <w:tcW w:w="2215" w:type="dxa"/>
          </w:tcPr>
          <w:p w:rsidR="00B64B4F" w:rsidRDefault="00B64B4F" w:rsidP="0052681D">
            <w:r w:rsidRPr="003F39AE">
              <w:t>Догов</w:t>
            </w:r>
            <w:r>
              <w:t>ор № НБИ -1102008 от 23.05 2014г.</w:t>
            </w:r>
            <w:r w:rsidRPr="003F39AE">
              <w:t xml:space="preserve"> срок действия по 01.09.2015</w:t>
            </w:r>
            <w:r>
              <w:t>г.</w:t>
            </w:r>
          </w:p>
        </w:tc>
      </w:tr>
      <w:tr w:rsidR="00B64B4F" w:rsidRPr="003F39AE" w:rsidTr="0052681D">
        <w:tc>
          <w:tcPr>
            <w:tcW w:w="426" w:type="dxa"/>
          </w:tcPr>
          <w:p w:rsidR="00B64B4F" w:rsidRPr="003F39AE" w:rsidRDefault="00B64B4F" w:rsidP="0052681D">
            <w:r>
              <w:t>9</w:t>
            </w:r>
          </w:p>
        </w:tc>
        <w:tc>
          <w:tcPr>
            <w:tcW w:w="2136" w:type="dxa"/>
          </w:tcPr>
          <w:p w:rsidR="00B64B4F" w:rsidRPr="009D13D4" w:rsidRDefault="00B64B4F" w:rsidP="0052681D">
            <w:r>
              <w:t>ЭБС «</w:t>
            </w:r>
            <w:r>
              <w:rPr>
                <w:lang w:val="en-US"/>
              </w:rPr>
              <w:t>BOOK</w:t>
            </w:r>
            <w:r w:rsidRPr="0023585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</w:p>
        </w:tc>
        <w:tc>
          <w:tcPr>
            <w:tcW w:w="1812" w:type="dxa"/>
          </w:tcPr>
          <w:p w:rsidR="00B64B4F" w:rsidRPr="003F39AE" w:rsidRDefault="00B64B4F" w:rsidP="0052681D">
            <w:r>
              <w:t>ООО «</w:t>
            </w:r>
            <w:proofErr w:type="spellStart"/>
            <w:r>
              <w:t>КноРус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</w:tc>
        <w:tc>
          <w:tcPr>
            <w:tcW w:w="3760" w:type="dxa"/>
          </w:tcPr>
          <w:p w:rsidR="00B64B4F" w:rsidRPr="003F39AE" w:rsidRDefault="00B64B4F" w:rsidP="0052681D">
            <w:r w:rsidRPr="009D13D4">
              <w:rPr>
                <w:color w:val="0000FF"/>
                <w:u w:val="single"/>
              </w:rPr>
              <w:t>http://www.book.ru</w:t>
            </w:r>
            <w:r w:rsidRPr="009D13D4">
              <w:t>/</w:t>
            </w:r>
          </w:p>
        </w:tc>
        <w:tc>
          <w:tcPr>
            <w:tcW w:w="923" w:type="dxa"/>
          </w:tcPr>
          <w:p w:rsidR="00B64B4F" w:rsidRPr="00235859" w:rsidRDefault="00B64B4F" w:rsidP="0052681D">
            <w:r>
              <w:t>2014-</w:t>
            </w:r>
          </w:p>
          <w:p w:rsidR="00B64B4F" w:rsidRDefault="00B64B4F" w:rsidP="0052681D">
            <w:r w:rsidRPr="00235859">
              <w:t>20</w:t>
            </w:r>
            <w:r>
              <w:t>15</w:t>
            </w:r>
          </w:p>
        </w:tc>
        <w:tc>
          <w:tcPr>
            <w:tcW w:w="2144" w:type="dxa"/>
          </w:tcPr>
          <w:p w:rsidR="00B64B4F" w:rsidRPr="003F39AE" w:rsidRDefault="00B64B4F" w:rsidP="0052681D">
            <w:r>
              <w:t>136 000(Сто тридцать шесть тысяч) руб. 00 коп.</w:t>
            </w:r>
          </w:p>
        </w:tc>
        <w:tc>
          <w:tcPr>
            <w:tcW w:w="1718" w:type="dxa"/>
          </w:tcPr>
          <w:p w:rsidR="00B64B4F" w:rsidRDefault="00B64B4F" w:rsidP="0052681D">
            <w:r w:rsidRPr="003F39AE">
              <w:t>С любой точки выхода в интернет</w:t>
            </w:r>
            <w:r>
              <w:t>.</w:t>
            </w:r>
          </w:p>
          <w:p w:rsidR="00B64B4F" w:rsidRPr="003F39AE" w:rsidRDefault="00B64B4F" w:rsidP="0052681D">
            <w:proofErr w:type="spellStart"/>
            <w:r>
              <w:t>Безлимитный</w:t>
            </w:r>
            <w:proofErr w:type="spellEnd"/>
          </w:p>
        </w:tc>
        <w:tc>
          <w:tcPr>
            <w:tcW w:w="2215" w:type="dxa"/>
          </w:tcPr>
          <w:p w:rsidR="00B64B4F" w:rsidRDefault="00B64B4F" w:rsidP="0052681D">
            <w:r>
              <w:t>ООО «</w:t>
            </w:r>
            <w:proofErr w:type="spellStart"/>
            <w:r>
              <w:t>КноРус</w:t>
            </w:r>
            <w:proofErr w:type="spellEnd"/>
            <w:r>
              <w:t xml:space="preserve"> </w:t>
            </w:r>
            <w:proofErr w:type="spellStart"/>
            <w:r>
              <w:t>медиа</w:t>
            </w:r>
            <w:proofErr w:type="spellEnd"/>
            <w:r>
              <w:t>»</w:t>
            </w:r>
          </w:p>
          <w:p w:rsidR="00B64B4F" w:rsidRPr="003F39AE" w:rsidRDefault="00B64B4F" w:rsidP="0052681D">
            <w:r>
              <w:t xml:space="preserve"> Договор  № 26 от 05.03.2015 срок действия до 31.12.2015г.</w:t>
            </w:r>
          </w:p>
        </w:tc>
      </w:tr>
    </w:tbl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B64B4F" w:rsidRDefault="00B64B4F" w:rsidP="00B64B4F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</w:p>
    <w:p w:rsidR="0038618E" w:rsidRDefault="0038618E" w:rsidP="0038618E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  <w:sectPr w:rsidR="0038618E" w:rsidSect="0038618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64B4F" w:rsidRPr="007911E5" w:rsidRDefault="00B64B4F" w:rsidP="0081204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lastRenderedPageBreak/>
        <w:t xml:space="preserve">Привлечение  информационно-библиотечных  ресурсов данных </w:t>
      </w:r>
      <w:proofErr w:type="spellStart"/>
      <w:r w:rsidRPr="007911E5">
        <w:rPr>
          <w:sz w:val="26"/>
          <w:szCs w:val="26"/>
        </w:rPr>
        <w:t>агрегаторов</w:t>
      </w:r>
      <w:proofErr w:type="spellEnd"/>
      <w:r w:rsidRPr="007911E5">
        <w:rPr>
          <w:sz w:val="26"/>
          <w:szCs w:val="26"/>
        </w:rPr>
        <w:t xml:space="preserve">  формирует  единый фонд</w:t>
      </w:r>
      <w:r w:rsidR="007911E5" w:rsidRPr="007911E5">
        <w:rPr>
          <w:sz w:val="26"/>
          <w:szCs w:val="26"/>
        </w:rPr>
        <w:t xml:space="preserve"> электронных  ресурсов</w:t>
      </w:r>
      <w:r w:rsidRPr="007911E5">
        <w:rPr>
          <w:sz w:val="26"/>
          <w:szCs w:val="26"/>
        </w:rPr>
        <w:t xml:space="preserve"> библиотеки</w:t>
      </w:r>
      <w:r w:rsidR="0065533D" w:rsidRPr="007911E5">
        <w:rPr>
          <w:sz w:val="26"/>
          <w:szCs w:val="26"/>
        </w:rPr>
        <w:t xml:space="preserve"> университета</w:t>
      </w:r>
      <w:r w:rsidRPr="007911E5">
        <w:rPr>
          <w:sz w:val="26"/>
          <w:szCs w:val="26"/>
        </w:rPr>
        <w:t xml:space="preserve">, доступный как  студентам  головного </w:t>
      </w:r>
      <w:r w:rsidR="007911E5" w:rsidRPr="007911E5">
        <w:rPr>
          <w:sz w:val="26"/>
          <w:szCs w:val="26"/>
        </w:rPr>
        <w:t xml:space="preserve"> вуза, так и  филиала в городе Сызрань</w:t>
      </w:r>
      <w:r w:rsidRPr="007911E5">
        <w:rPr>
          <w:sz w:val="26"/>
          <w:szCs w:val="26"/>
        </w:rPr>
        <w:t>,  позволяет значительно расширить доступ  к научным и научно-практическим периодическим изданиям и неизданным источникам, способствует   достижению лицензионных показателей.</w:t>
      </w:r>
    </w:p>
    <w:p w:rsidR="006937B7" w:rsidRPr="007911E5" w:rsidRDefault="00B120CB" w:rsidP="00812049">
      <w:pPr>
        <w:spacing w:before="100" w:beforeAutospacing="1" w:line="276" w:lineRule="auto"/>
        <w:ind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937B7" w:rsidRPr="007911E5">
        <w:rPr>
          <w:b/>
          <w:sz w:val="26"/>
          <w:szCs w:val="26"/>
        </w:rPr>
        <w:t>. Выполнение лицензионных показателей</w:t>
      </w:r>
    </w:p>
    <w:p w:rsidR="007911E5" w:rsidRPr="007911E5" w:rsidRDefault="006937B7" w:rsidP="0081204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7911E5">
        <w:rPr>
          <w:bCs/>
          <w:sz w:val="26"/>
          <w:szCs w:val="26"/>
        </w:rPr>
        <w:t xml:space="preserve">Комплектование </w:t>
      </w:r>
      <w:r w:rsidR="007911E5" w:rsidRPr="007911E5">
        <w:rPr>
          <w:bCs/>
          <w:sz w:val="26"/>
          <w:szCs w:val="26"/>
        </w:rPr>
        <w:t xml:space="preserve">  единого  библиотечного фонда, состоящего  из электронных и печатных ресурсов,  </w:t>
      </w:r>
      <w:r w:rsidRPr="007911E5">
        <w:rPr>
          <w:rStyle w:val="apple-style-span"/>
          <w:sz w:val="26"/>
          <w:szCs w:val="26"/>
        </w:rPr>
        <w:t>обеспечивает  соблюдение установленных  лицензионными нормативами РФ</w:t>
      </w:r>
      <w:r w:rsidR="007911E5" w:rsidRPr="007911E5">
        <w:rPr>
          <w:rStyle w:val="apple-style-span"/>
          <w:sz w:val="26"/>
          <w:szCs w:val="26"/>
        </w:rPr>
        <w:t xml:space="preserve"> библиотечного фонда  </w:t>
      </w:r>
      <w:r w:rsidR="007911E5" w:rsidRPr="007911E5">
        <w:rPr>
          <w:sz w:val="26"/>
          <w:szCs w:val="26"/>
        </w:rPr>
        <w:t>филиала  ФГБОУ ВО «СГЭУ» в городе Сызрань</w:t>
      </w:r>
    </w:p>
    <w:p w:rsidR="006937B7" w:rsidRPr="007911E5" w:rsidRDefault="00E21794" w:rsidP="0081204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Style w:val="apple-style-span"/>
          <w:sz w:val="26"/>
          <w:szCs w:val="26"/>
        </w:rPr>
      </w:pPr>
      <w:r w:rsidRPr="007911E5">
        <w:rPr>
          <w:sz w:val="26"/>
          <w:szCs w:val="26"/>
        </w:rPr>
        <w:t>К</w:t>
      </w:r>
      <w:r w:rsidR="006937B7" w:rsidRPr="007911E5">
        <w:rPr>
          <w:sz w:val="26"/>
          <w:szCs w:val="26"/>
        </w:rPr>
        <w:t xml:space="preserve">омплектование осуществляется  на основании картотеки </w:t>
      </w:r>
      <w:proofErr w:type="spellStart"/>
      <w:r w:rsidR="006937B7" w:rsidRPr="007911E5">
        <w:rPr>
          <w:sz w:val="26"/>
          <w:szCs w:val="26"/>
        </w:rPr>
        <w:t>книгообеспеченности</w:t>
      </w:r>
      <w:proofErr w:type="spellEnd"/>
      <w:r w:rsidR="006937B7" w:rsidRPr="007911E5">
        <w:rPr>
          <w:sz w:val="26"/>
          <w:szCs w:val="26"/>
        </w:rPr>
        <w:t xml:space="preserve"> образовательного процесса и </w:t>
      </w:r>
      <w:r w:rsidR="006937B7" w:rsidRPr="007911E5">
        <w:rPr>
          <w:rStyle w:val="apple-style-span"/>
          <w:sz w:val="26"/>
          <w:szCs w:val="26"/>
        </w:rPr>
        <w:t>Единого тематического плана комплектования, утверждаемого  ректором.</w:t>
      </w:r>
    </w:p>
    <w:p w:rsidR="006937B7" w:rsidRPr="007911E5" w:rsidRDefault="006937B7" w:rsidP="00812049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rStyle w:val="apple-style-span"/>
          <w:sz w:val="26"/>
          <w:szCs w:val="26"/>
        </w:rPr>
      </w:pPr>
      <w:r w:rsidRPr="007911E5">
        <w:rPr>
          <w:rStyle w:val="apple-style-span"/>
          <w:sz w:val="26"/>
          <w:szCs w:val="26"/>
        </w:rPr>
        <w:t xml:space="preserve">Единый тематический план комплектования формируется на 3 года с разбивкой по годам. </w:t>
      </w:r>
    </w:p>
    <w:p w:rsidR="006937B7" w:rsidRPr="007911E5" w:rsidRDefault="006937B7" w:rsidP="00812049">
      <w:pPr>
        <w:spacing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Единый т</w:t>
      </w:r>
      <w:r w:rsidRPr="007911E5">
        <w:rPr>
          <w:rStyle w:val="apple-style-span"/>
          <w:sz w:val="26"/>
          <w:szCs w:val="26"/>
        </w:rPr>
        <w:t xml:space="preserve">ематический план комплектования </w:t>
      </w:r>
      <w:r w:rsidRPr="007911E5">
        <w:rPr>
          <w:sz w:val="26"/>
          <w:szCs w:val="26"/>
        </w:rPr>
        <w:t>формируется   в результате совместной деятельности:</w:t>
      </w:r>
    </w:p>
    <w:p w:rsidR="006937B7" w:rsidRPr="007911E5" w:rsidRDefault="006937B7" w:rsidP="00812049">
      <w:pPr>
        <w:pStyle w:val="a7"/>
        <w:numPr>
          <w:ilvl w:val="0"/>
          <w:numId w:val="9"/>
        </w:numPr>
        <w:tabs>
          <w:tab w:val="left" w:pos="567"/>
        </w:tabs>
        <w:spacing w:line="276" w:lineRule="auto"/>
        <w:ind w:left="0" w:firstLine="284"/>
        <w:rPr>
          <w:sz w:val="26"/>
          <w:szCs w:val="26"/>
        </w:rPr>
      </w:pPr>
      <w:r w:rsidRPr="007911E5">
        <w:rPr>
          <w:sz w:val="26"/>
          <w:szCs w:val="26"/>
        </w:rPr>
        <w:t>научных подразделений, формирующих заявки на научную литературу;</w:t>
      </w:r>
    </w:p>
    <w:p w:rsidR="006937B7" w:rsidRPr="007911E5" w:rsidRDefault="006937B7" w:rsidP="00812049">
      <w:pPr>
        <w:pStyle w:val="a7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кафедр, своевременно  формирующих заявку  на  необходимую  им  основную учебную и научную литературу и обеспечивающих соответствие  списка рекомендуемой литературы, являющегося обязательной составляющей рабочей программы, по реализуемым дисциплинам, имеющимся в ЕРФ  информационно-библиотечным ресурсам;</w:t>
      </w:r>
    </w:p>
    <w:p w:rsidR="006937B7" w:rsidRPr="007911E5" w:rsidRDefault="006937B7" w:rsidP="00812049">
      <w:pPr>
        <w:pStyle w:val="a7"/>
        <w:numPr>
          <w:ilvl w:val="0"/>
          <w:numId w:val="8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библиотеки,  осуществляющей   достоверное и своевременное  информирование  кафедры о состоянии </w:t>
      </w:r>
      <w:proofErr w:type="spellStart"/>
      <w:r w:rsidRPr="007911E5">
        <w:rPr>
          <w:sz w:val="26"/>
          <w:szCs w:val="26"/>
        </w:rPr>
        <w:t>книгообеспеченности</w:t>
      </w:r>
      <w:proofErr w:type="spellEnd"/>
      <w:r w:rsidRPr="007911E5">
        <w:rPr>
          <w:sz w:val="26"/>
          <w:szCs w:val="26"/>
        </w:rPr>
        <w:t xml:space="preserve"> по читаемым дисциплинам.</w:t>
      </w:r>
    </w:p>
    <w:p w:rsidR="006937B7" w:rsidRPr="007911E5" w:rsidRDefault="00687362" w:rsidP="00812049">
      <w:pPr>
        <w:pStyle w:val="a7"/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937B7" w:rsidRPr="007911E5">
        <w:rPr>
          <w:sz w:val="26"/>
          <w:szCs w:val="26"/>
        </w:rPr>
        <w:t>Научная библиотека СГЭУ ежегодно контролирует  выполнение  следующих лицензионных показателей:</w:t>
      </w:r>
    </w:p>
    <w:p w:rsidR="006937B7" w:rsidRPr="00687362" w:rsidRDefault="00687362" w:rsidP="00812049">
      <w:pPr>
        <w:pStyle w:val="a7"/>
        <w:numPr>
          <w:ilvl w:val="0"/>
          <w:numId w:val="2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687362">
        <w:rPr>
          <w:sz w:val="26"/>
          <w:szCs w:val="26"/>
        </w:rPr>
        <w:t xml:space="preserve">укомплектованности </w:t>
      </w:r>
      <w:r w:rsidR="006937B7" w:rsidRPr="00687362">
        <w:rPr>
          <w:sz w:val="26"/>
          <w:szCs w:val="26"/>
        </w:rPr>
        <w:t>основной литературой  по базовым  дисциплинам (в соответствие с ФГОС ВПО);</w:t>
      </w:r>
    </w:p>
    <w:p w:rsidR="006937B7" w:rsidRPr="007911E5" w:rsidRDefault="006937B7" w:rsidP="00812049">
      <w:pPr>
        <w:pStyle w:val="a7"/>
        <w:numPr>
          <w:ilvl w:val="0"/>
          <w:numId w:val="10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обеспеченности </w:t>
      </w:r>
      <w:proofErr w:type="gramStart"/>
      <w:r w:rsidRPr="007911E5">
        <w:rPr>
          <w:sz w:val="26"/>
          <w:szCs w:val="26"/>
        </w:rPr>
        <w:t>научными</w:t>
      </w:r>
      <w:proofErr w:type="gramEnd"/>
      <w:r w:rsidRPr="007911E5">
        <w:rPr>
          <w:sz w:val="26"/>
          <w:szCs w:val="26"/>
        </w:rPr>
        <w:t xml:space="preserve"> и научно-практическими периодическим изданиям (в соответствие с ФГОС ВПО</w:t>
      </w:r>
      <w:r w:rsidRPr="007911E5">
        <w:rPr>
          <w:color w:val="000000"/>
          <w:sz w:val="26"/>
          <w:szCs w:val="26"/>
        </w:rPr>
        <w:t>).</w:t>
      </w:r>
    </w:p>
    <w:p w:rsidR="006937B7" w:rsidRPr="007911E5" w:rsidRDefault="006937B7" w:rsidP="00812049">
      <w:pPr>
        <w:spacing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 xml:space="preserve">В настоящий момент показатели  укомплектованности   по базовым  дисциплинам формируются  в картотеке </w:t>
      </w:r>
      <w:proofErr w:type="spellStart"/>
      <w:r w:rsidRPr="007911E5">
        <w:rPr>
          <w:sz w:val="26"/>
          <w:szCs w:val="26"/>
        </w:rPr>
        <w:t>книгообеспеченности</w:t>
      </w:r>
      <w:proofErr w:type="spellEnd"/>
      <w:r w:rsidRPr="007911E5">
        <w:rPr>
          <w:sz w:val="26"/>
          <w:szCs w:val="26"/>
        </w:rPr>
        <w:t xml:space="preserve"> (АБИС</w:t>
      </w:r>
      <w:r w:rsidR="007911E5">
        <w:rPr>
          <w:sz w:val="26"/>
          <w:szCs w:val="26"/>
        </w:rPr>
        <w:t xml:space="preserve"> </w:t>
      </w:r>
      <w:r w:rsidR="007911E5" w:rsidRPr="007911E5">
        <w:rPr>
          <w:sz w:val="26"/>
          <w:szCs w:val="26"/>
        </w:rPr>
        <w:t>«</w:t>
      </w:r>
      <w:proofErr w:type="spellStart"/>
      <w:r w:rsidR="007911E5" w:rsidRPr="007911E5">
        <w:rPr>
          <w:sz w:val="26"/>
          <w:szCs w:val="26"/>
        </w:rPr>
        <w:t>МегаПро</w:t>
      </w:r>
      <w:proofErr w:type="spellEnd"/>
      <w:r w:rsidR="007911E5" w:rsidRPr="007911E5">
        <w:rPr>
          <w:sz w:val="26"/>
          <w:szCs w:val="26"/>
        </w:rPr>
        <w:t>»</w:t>
      </w:r>
      <w:r w:rsidRPr="007911E5">
        <w:rPr>
          <w:sz w:val="26"/>
          <w:szCs w:val="26"/>
        </w:rPr>
        <w:t>).</w:t>
      </w:r>
    </w:p>
    <w:p w:rsidR="006937B7" w:rsidRPr="007911E5" w:rsidRDefault="006937B7" w:rsidP="00812049">
      <w:pPr>
        <w:spacing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Достижение показателя укомплектованности основной учебной литературой по базовым дисциплинам осуществляется за счет введения в 2013 году единого базового учебника. (http://www.sseu.ru/lib/vyipiska-iz-polozheniya-o-formirovanii-edinogo-resursnogo-fonda-ibk-sgeu/).</w:t>
      </w:r>
    </w:p>
    <w:p w:rsidR="006937B7" w:rsidRPr="007911E5" w:rsidRDefault="006937B7" w:rsidP="00812049">
      <w:pPr>
        <w:spacing w:line="276" w:lineRule="auto"/>
        <w:ind w:firstLine="709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В показателях укомплектованности основной учебной литературой базовых дисциплин  участвует учебная   литература отвечающая следующим критериям:</w:t>
      </w:r>
    </w:p>
    <w:p w:rsidR="006937B7" w:rsidRPr="007911E5" w:rsidRDefault="006937B7" w:rsidP="00812049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t>наличие установленных грифов и рекомендаций;</w:t>
      </w:r>
    </w:p>
    <w:p w:rsidR="006937B7" w:rsidRPr="00B120CB" w:rsidRDefault="006937B7" w:rsidP="00812049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7911E5">
        <w:rPr>
          <w:sz w:val="26"/>
          <w:szCs w:val="26"/>
        </w:rPr>
        <w:lastRenderedPageBreak/>
        <w:t xml:space="preserve">актуальности,  т.е.   литература, изданная за последние 10 лет, а для дисциплин базовой части гуманитарного, социального и экономического цикла  за последние пять </w:t>
      </w:r>
      <w:r w:rsidRPr="00B120CB">
        <w:rPr>
          <w:sz w:val="26"/>
          <w:szCs w:val="26"/>
        </w:rPr>
        <w:t>лет;</w:t>
      </w:r>
    </w:p>
    <w:p w:rsidR="006937B7" w:rsidRPr="00B120CB" w:rsidRDefault="006937B7" w:rsidP="00812049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обеспеченности (из расчета не менее 25 экземпляров учебника  на каждые 100обучающихся).</w:t>
      </w:r>
    </w:p>
    <w:p w:rsidR="006937B7" w:rsidRPr="00B120CB" w:rsidRDefault="006937B7" w:rsidP="0081204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120CB">
        <w:rPr>
          <w:sz w:val="26"/>
          <w:szCs w:val="26"/>
        </w:rPr>
        <w:t xml:space="preserve">В соответствии с требованиями ФГОС ВПО в  </w:t>
      </w:r>
      <w:r w:rsidRPr="00687362">
        <w:rPr>
          <w:sz w:val="26"/>
          <w:szCs w:val="26"/>
        </w:rPr>
        <w:t xml:space="preserve">укомплектованности </w:t>
      </w:r>
      <w:r w:rsidRPr="00B120CB">
        <w:rPr>
          <w:sz w:val="26"/>
          <w:szCs w:val="26"/>
        </w:rPr>
        <w:t xml:space="preserve">базовых  дисциплин участвуют издания, соответствующие  данным критериям, независимо  от формы  издания печатной или электронной. Для формирования показателей  укомплектованности    по базовым дисциплинам  используются </w:t>
      </w:r>
      <w:r w:rsidR="007911E5" w:rsidRPr="00B120CB">
        <w:rPr>
          <w:bCs/>
          <w:sz w:val="26"/>
          <w:szCs w:val="26"/>
        </w:rPr>
        <w:t xml:space="preserve"> электронные</w:t>
      </w:r>
      <w:r w:rsidRPr="00B120CB">
        <w:rPr>
          <w:bCs/>
          <w:sz w:val="26"/>
          <w:szCs w:val="26"/>
        </w:rPr>
        <w:t xml:space="preserve"> верси</w:t>
      </w:r>
      <w:r w:rsidR="007911E5" w:rsidRPr="00B120CB">
        <w:rPr>
          <w:bCs/>
          <w:sz w:val="26"/>
          <w:szCs w:val="26"/>
        </w:rPr>
        <w:t>и</w:t>
      </w:r>
      <w:r w:rsidRPr="00B120CB">
        <w:rPr>
          <w:bCs/>
          <w:sz w:val="26"/>
          <w:szCs w:val="26"/>
        </w:rPr>
        <w:t xml:space="preserve"> учебников, включенных  в ЭБС «</w:t>
      </w:r>
      <w:proofErr w:type="spellStart"/>
      <w:r w:rsidRPr="00B120CB">
        <w:rPr>
          <w:bCs/>
          <w:sz w:val="26"/>
          <w:szCs w:val="26"/>
        </w:rPr>
        <w:t>Айбукс</w:t>
      </w:r>
      <w:proofErr w:type="spellEnd"/>
      <w:r w:rsidRPr="00B120CB">
        <w:rPr>
          <w:bCs/>
          <w:sz w:val="26"/>
          <w:szCs w:val="26"/>
        </w:rPr>
        <w:t>»(</w:t>
      </w:r>
      <w:hyperlink r:id="rId21" w:history="1">
        <w:r w:rsidRPr="00B120CB">
          <w:rPr>
            <w:rStyle w:val="a8"/>
            <w:bCs/>
            <w:sz w:val="26"/>
            <w:szCs w:val="26"/>
          </w:rPr>
          <w:t>http://ibooks.ru/</w:t>
        </w:r>
      </w:hyperlink>
      <w:r w:rsidRPr="00B120CB">
        <w:rPr>
          <w:sz w:val="26"/>
          <w:szCs w:val="26"/>
        </w:rPr>
        <w:t xml:space="preserve">) </w:t>
      </w:r>
      <w:r w:rsidRPr="00B120CB">
        <w:rPr>
          <w:bCs/>
          <w:sz w:val="26"/>
          <w:szCs w:val="26"/>
        </w:rPr>
        <w:t xml:space="preserve">и  </w:t>
      </w:r>
      <w:r w:rsidR="007911E5" w:rsidRPr="00B120CB">
        <w:rPr>
          <w:bCs/>
          <w:sz w:val="26"/>
          <w:szCs w:val="26"/>
        </w:rPr>
        <w:t xml:space="preserve"> </w:t>
      </w:r>
      <w:r w:rsidRPr="00B120CB">
        <w:rPr>
          <w:bCs/>
          <w:sz w:val="26"/>
          <w:szCs w:val="26"/>
        </w:rPr>
        <w:t>ЭБ «</w:t>
      </w:r>
      <w:proofErr w:type="spellStart"/>
      <w:r w:rsidRPr="00B120CB">
        <w:rPr>
          <w:bCs/>
          <w:sz w:val="26"/>
          <w:szCs w:val="26"/>
        </w:rPr>
        <w:t>Юрайт</w:t>
      </w:r>
      <w:proofErr w:type="spellEnd"/>
      <w:r w:rsidRPr="00B120CB">
        <w:rPr>
          <w:bCs/>
          <w:sz w:val="26"/>
          <w:szCs w:val="26"/>
        </w:rPr>
        <w:t>»</w:t>
      </w:r>
      <w:r w:rsidR="00B120CB" w:rsidRPr="00B120CB">
        <w:rPr>
          <w:bCs/>
          <w:sz w:val="26"/>
          <w:szCs w:val="26"/>
        </w:rPr>
        <w:t xml:space="preserve"> (http://www.biblio-online.ru/home?1)</w:t>
      </w:r>
      <w:r w:rsidRPr="00B120CB">
        <w:rPr>
          <w:bCs/>
          <w:sz w:val="26"/>
          <w:szCs w:val="26"/>
        </w:rPr>
        <w:t>.</w:t>
      </w:r>
    </w:p>
    <w:p w:rsidR="006937B7" w:rsidRPr="00B120CB" w:rsidRDefault="006937B7" w:rsidP="0081204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120CB">
        <w:rPr>
          <w:bCs/>
          <w:sz w:val="26"/>
          <w:szCs w:val="26"/>
        </w:rPr>
        <w:t xml:space="preserve">По всем базовым дисциплинам  </w:t>
      </w:r>
      <w:proofErr w:type="spellStart"/>
      <w:r w:rsidRPr="00B120CB">
        <w:rPr>
          <w:bCs/>
          <w:sz w:val="26"/>
          <w:szCs w:val="26"/>
        </w:rPr>
        <w:t>бакалавриата</w:t>
      </w:r>
      <w:proofErr w:type="spellEnd"/>
      <w:r w:rsidRPr="00B120CB">
        <w:rPr>
          <w:bCs/>
          <w:sz w:val="26"/>
          <w:szCs w:val="26"/>
        </w:rPr>
        <w:t xml:space="preserve">  </w:t>
      </w:r>
      <w:r w:rsidR="00B120CB" w:rsidRPr="00B120CB">
        <w:rPr>
          <w:bCs/>
          <w:sz w:val="26"/>
          <w:szCs w:val="26"/>
        </w:rPr>
        <w:t xml:space="preserve"> и </w:t>
      </w:r>
      <w:proofErr w:type="spellStart"/>
      <w:r w:rsidR="00B120CB" w:rsidRPr="00B120CB">
        <w:rPr>
          <w:bCs/>
          <w:sz w:val="26"/>
          <w:szCs w:val="26"/>
        </w:rPr>
        <w:t>специалитета</w:t>
      </w:r>
      <w:proofErr w:type="spellEnd"/>
      <w:r w:rsidR="00B120CB" w:rsidRPr="00B120CB">
        <w:rPr>
          <w:bCs/>
          <w:sz w:val="26"/>
          <w:szCs w:val="26"/>
        </w:rPr>
        <w:t xml:space="preserve"> </w:t>
      </w:r>
      <w:r w:rsidRPr="00B120CB">
        <w:rPr>
          <w:bCs/>
          <w:sz w:val="26"/>
          <w:szCs w:val="26"/>
        </w:rPr>
        <w:t>показатели укомплектованности   основной учебной литературой отвечают  нормативам, определяемым ФГОС.</w:t>
      </w:r>
    </w:p>
    <w:p w:rsidR="006937B7" w:rsidRPr="00B120CB" w:rsidRDefault="006937B7" w:rsidP="00812049">
      <w:pPr>
        <w:spacing w:line="276" w:lineRule="auto"/>
        <w:ind w:firstLine="709"/>
        <w:jc w:val="both"/>
        <w:rPr>
          <w:sz w:val="26"/>
          <w:szCs w:val="26"/>
        </w:rPr>
      </w:pPr>
      <w:r w:rsidRPr="00B120CB">
        <w:rPr>
          <w:sz w:val="26"/>
          <w:szCs w:val="26"/>
        </w:rPr>
        <w:t xml:space="preserve">Фонд дополнительной литературы формируется по заявкам кафедр и  соответствует читательскому назначению. Помимо учебной литературы он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120CB">
        <w:rPr>
          <w:sz w:val="26"/>
          <w:szCs w:val="26"/>
        </w:rPr>
        <w:t>обучающихся</w:t>
      </w:r>
      <w:proofErr w:type="gramEnd"/>
      <w:r w:rsidRPr="00B120CB">
        <w:rPr>
          <w:sz w:val="26"/>
          <w:szCs w:val="26"/>
        </w:rPr>
        <w:t>.</w:t>
      </w:r>
    </w:p>
    <w:p w:rsidR="00B120CB" w:rsidRPr="00B120CB" w:rsidRDefault="00B120CB" w:rsidP="00812049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120CB">
        <w:rPr>
          <w:bCs/>
          <w:sz w:val="26"/>
          <w:szCs w:val="26"/>
        </w:rPr>
        <w:t>В целом библиотека  СГЭУ предоставляет систематизированный  доступ    к   трем тысячам  наименованиям журналов, их них к  159 на условиях  актуальной  подписки (плюс архив 19 названий), в том числе  97 электронные  версии (плюс архив 19 названий).</w:t>
      </w:r>
    </w:p>
    <w:p w:rsidR="00B120CB" w:rsidRPr="00B120CB" w:rsidRDefault="00B120CB" w:rsidP="00812049">
      <w:pPr>
        <w:spacing w:line="276" w:lineRule="auto"/>
        <w:ind w:firstLine="709"/>
        <w:rPr>
          <w:sz w:val="26"/>
          <w:szCs w:val="26"/>
        </w:rPr>
      </w:pPr>
      <w:r w:rsidRPr="00B120CB">
        <w:rPr>
          <w:bCs/>
          <w:sz w:val="26"/>
          <w:szCs w:val="26"/>
        </w:rPr>
        <w:t xml:space="preserve">Библиотечный фонд </w:t>
      </w:r>
      <w:r w:rsidRPr="00B120CB">
        <w:rPr>
          <w:sz w:val="26"/>
          <w:szCs w:val="26"/>
        </w:rPr>
        <w:t xml:space="preserve">филиала  ФГБОУ ВО «СГЭУ» в городе Сызрань  в 2015 году  накапливает  журналы </w:t>
      </w:r>
      <w:r w:rsidRPr="00B120CB">
        <w:rPr>
          <w:bCs/>
          <w:sz w:val="26"/>
          <w:szCs w:val="26"/>
        </w:rPr>
        <w:t>12 названий</w:t>
      </w:r>
      <w:r w:rsidRPr="00B120CB">
        <w:rPr>
          <w:sz w:val="26"/>
          <w:szCs w:val="26"/>
        </w:rPr>
        <w:t>: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Бухгалтерский учет + официальные материалы для бухгалтера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Бюллетень министерства образования и науки российской федерации</w:t>
      </w:r>
      <w:proofErr w:type="gramStart"/>
      <w:r w:rsidRPr="00B120CB">
        <w:rPr>
          <w:sz w:val="26"/>
          <w:szCs w:val="26"/>
        </w:rPr>
        <w:t>.</w:t>
      </w:r>
      <w:proofErr w:type="gramEnd"/>
      <w:r w:rsidRPr="00B120CB">
        <w:rPr>
          <w:sz w:val="26"/>
          <w:szCs w:val="26"/>
        </w:rPr>
        <w:t xml:space="preserve"> </w:t>
      </w:r>
      <w:proofErr w:type="gramStart"/>
      <w:r w:rsidRPr="00B120CB">
        <w:rPr>
          <w:sz w:val="26"/>
          <w:szCs w:val="26"/>
        </w:rPr>
        <w:t>в</w:t>
      </w:r>
      <w:proofErr w:type="gramEnd"/>
      <w:r w:rsidRPr="00B120CB">
        <w:rPr>
          <w:sz w:val="26"/>
          <w:szCs w:val="26"/>
        </w:rPr>
        <w:t>ысшее и среднее профессиональное образование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Высшее образование в России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Закон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Иностранные языки в школе с приложением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Маркетинг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Менеджмент в России и за рубежом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Справочник экономиста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Студенчество. Диалоги о воспитании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Финансы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Эко</w:t>
      </w:r>
    </w:p>
    <w:p w:rsidR="00B120CB" w:rsidRPr="00B120CB" w:rsidRDefault="00B120CB" w:rsidP="00812049">
      <w:pPr>
        <w:pStyle w:val="a7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120CB">
        <w:rPr>
          <w:sz w:val="26"/>
          <w:szCs w:val="26"/>
        </w:rPr>
        <w:t>Экономист</w:t>
      </w:r>
    </w:p>
    <w:p w:rsidR="006937B7" w:rsidRDefault="00B120CB" w:rsidP="00812049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120CB">
        <w:rPr>
          <w:bCs/>
          <w:sz w:val="26"/>
          <w:szCs w:val="26"/>
        </w:rPr>
        <w:t xml:space="preserve">Таким образом, студенты и преподаватели </w:t>
      </w:r>
      <w:r w:rsidRPr="00B120CB">
        <w:rPr>
          <w:sz w:val="26"/>
          <w:szCs w:val="26"/>
        </w:rPr>
        <w:t xml:space="preserve">филиала  ФГБОУ ВО «СГЭУ» в городе Сызрань  в 2015 году   имеют доступ  по подписке к  109 названиям актуальных журналов и  к 19  архивным  коллекциям </w:t>
      </w:r>
      <w:r w:rsidRPr="00B120CB">
        <w:rPr>
          <w:bCs/>
          <w:sz w:val="26"/>
          <w:szCs w:val="26"/>
        </w:rPr>
        <w:t>(http://www.sseu.ru/lib/spisok-periodicheskih-izdaniy/).</w:t>
      </w:r>
      <w:bookmarkStart w:id="0" w:name="_GoBack"/>
      <w:bookmarkEnd w:id="0"/>
    </w:p>
    <w:p w:rsidR="00000ADB" w:rsidRDefault="00000ADB"/>
    <w:sectPr w:rsidR="00000ADB" w:rsidSect="00B64B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58"/>
    <w:multiLevelType w:val="hybridMultilevel"/>
    <w:tmpl w:val="4A889C60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86CC7"/>
    <w:multiLevelType w:val="hybridMultilevel"/>
    <w:tmpl w:val="D77A25D0"/>
    <w:lvl w:ilvl="0" w:tplc="B54A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7C8"/>
    <w:multiLevelType w:val="hybridMultilevel"/>
    <w:tmpl w:val="F6721788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70E39"/>
    <w:multiLevelType w:val="hybridMultilevel"/>
    <w:tmpl w:val="98E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3260"/>
    <w:multiLevelType w:val="hybridMultilevel"/>
    <w:tmpl w:val="870085DA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6CA3"/>
    <w:multiLevelType w:val="hybridMultilevel"/>
    <w:tmpl w:val="E92280FA"/>
    <w:lvl w:ilvl="0" w:tplc="8A4E6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2695D"/>
    <w:multiLevelType w:val="hybridMultilevel"/>
    <w:tmpl w:val="1BAE62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324373"/>
    <w:multiLevelType w:val="hybridMultilevel"/>
    <w:tmpl w:val="BCACA3E0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00B4"/>
    <w:multiLevelType w:val="hybridMultilevel"/>
    <w:tmpl w:val="2DEC353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D54D4"/>
    <w:multiLevelType w:val="hybridMultilevel"/>
    <w:tmpl w:val="0CAC8A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1C02A3A"/>
    <w:multiLevelType w:val="hybridMultilevel"/>
    <w:tmpl w:val="5876344E"/>
    <w:lvl w:ilvl="0" w:tplc="5364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E0934"/>
    <w:multiLevelType w:val="hybridMultilevel"/>
    <w:tmpl w:val="A524FF4E"/>
    <w:lvl w:ilvl="0" w:tplc="D444BC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121F7"/>
    <w:multiLevelType w:val="hybridMultilevel"/>
    <w:tmpl w:val="6FA2224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05F4E"/>
    <w:multiLevelType w:val="hybridMultilevel"/>
    <w:tmpl w:val="F4E21474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15A6F"/>
    <w:multiLevelType w:val="hybridMultilevel"/>
    <w:tmpl w:val="4F96A10C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1304"/>
    <w:multiLevelType w:val="hybridMultilevel"/>
    <w:tmpl w:val="701EB906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077D"/>
    <w:multiLevelType w:val="hybridMultilevel"/>
    <w:tmpl w:val="FD98776E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E4D8C"/>
    <w:multiLevelType w:val="hybridMultilevel"/>
    <w:tmpl w:val="8D86C622"/>
    <w:lvl w:ilvl="0" w:tplc="D444BC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C6EE7"/>
    <w:multiLevelType w:val="hybridMultilevel"/>
    <w:tmpl w:val="CF20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9709A"/>
    <w:multiLevelType w:val="hybridMultilevel"/>
    <w:tmpl w:val="1EE20D22"/>
    <w:lvl w:ilvl="0" w:tplc="D444BC2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E55E04"/>
    <w:multiLevelType w:val="hybridMultilevel"/>
    <w:tmpl w:val="27DC9C00"/>
    <w:lvl w:ilvl="0" w:tplc="CE620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19"/>
  </w:num>
  <w:num w:numId="10">
    <w:abstractNumId w:val="12"/>
  </w:num>
  <w:num w:numId="11">
    <w:abstractNumId w:val="4"/>
  </w:num>
  <w:num w:numId="12">
    <w:abstractNumId w:val="16"/>
  </w:num>
  <w:num w:numId="13">
    <w:abstractNumId w:val="6"/>
  </w:num>
  <w:num w:numId="14">
    <w:abstractNumId w:val="14"/>
  </w:num>
  <w:num w:numId="15">
    <w:abstractNumId w:val="17"/>
  </w:num>
  <w:num w:numId="16">
    <w:abstractNumId w:val="2"/>
  </w:num>
  <w:num w:numId="17">
    <w:abstractNumId w:val="5"/>
  </w:num>
  <w:num w:numId="18">
    <w:abstractNumId w:val="20"/>
  </w:num>
  <w:num w:numId="19">
    <w:abstractNumId w:val="3"/>
  </w:num>
  <w:num w:numId="20">
    <w:abstractNumId w:val="1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37B7"/>
    <w:rsid w:val="00000ADB"/>
    <w:rsid w:val="000753F0"/>
    <w:rsid w:val="00124A4A"/>
    <w:rsid w:val="001504E1"/>
    <w:rsid w:val="00172E84"/>
    <w:rsid w:val="00175417"/>
    <w:rsid w:val="001F1000"/>
    <w:rsid w:val="0026165E"/>
    <w:rsid w:val="002A1866"/>
    <w:rsid w:val="002F4526"/>
    <w:rsid w:val="00310CC7"/>
    <w:rsid w:val="00310F94"/>
    <w:rsid w:val="00336E09"/>
    <w:rsid w:val="0038618E"/>
    <w:rsid w:val="003950C7"/>
    <w:rsid w:val="004965C7"/>
    <w:rsid w:val="0051600F"/>
    <w:rsid w:val="0065533D"/>
    <w:rsid w:val="00662C48"/>
    <w:rsid w:val="0066534D"/>
    <w:rsid w:val="00687362"/>
    <w:rsid w:val="006937B7"/>
    <w:rsid w:val="006D398B"/>
    <w:rsid w:val="00756998"/>
    <w:rsid w:val="007911E5"/>
    <w:rsid w:val="00812049"/>
    <w:rsid w:val="008274FA"/>
    <w:rsid w:val="008764B8"/>
    <w:rsid w:val="008A1B29"/>
    <w:rsid w:val="009E6E36"/>
    <w:rsid w:val="00A3364C"/>
    <w:rsid w:val="00B120CB"/>
    <w:rsid w:val="00B37A57"/>
    <w:rsid w:val="00B64B4F"/>
    <w:rsid w:val="00C036D6"/>
    <w:rsid w:val="00C13DC7"/>
    <w:rsid w:val="00E21794"/>
    <w:rsid w:val="00E3463D"/>
    <w:rsid w:val="00F11C38"/>
    <w:rsid w:val="00F246AE"/>
    <w:rsid w:val="00F40AAA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37B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93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6937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6937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6937B7"/>
    <w:pPr>
      <w:widowControl w:val="0"/>
      <w:autoSpaceDE w:val="0"/>
      <w:autoSpaceDN w:val="0"/>
      <w:adjustRightInd w:val="0"/>
      <w:spacing w:line="299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6937B7"/>
    <w:pPr>
      <w:widowControl w:val="0"/>
      <w:autoSpaceDE w:val="0"/>
      <w:autoSpaceDN w:val="0"/>
      <w:adjustRightInd w:val="0"/>
      <w:spacing w:line="302" w:lineRule="exact"/>
      <w:ind w:firstLine="720"/>
      <w:jc w:val="both"/>
    </w:pPr>
    <w:rPr>
      <w:rFonts w:ascii="Arial" w:hAnsi="Arial" w:cs="Arial"/>
    </w:rPr>
  </w:style>
  <w:style w:type="character" w:customStyle="1" w:styleId="FontStyle19">
    <w:name w:val="Font Style19"/>
    <w:basedOn w:val="a0"/>
    <w:rsid w:val="006937B7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6937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37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937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937B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6937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937B7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6937B7"/>
    <w:rPr>
      <w:rFonts w:cs="Times New Roman"/>
    </w:rPr>
  </w:style>
  <w:style w:type="character" w:styleId="a8">
    <w:name w:val="Hyperlink"/>
    <w:basedOn w:val="a0"/>
    <w:uiPriority w:val="99"/>
    <w:unhideWhenUsed/>
    <w:rsid w:val="006937B7"/>
    <w:rPr>
      <w:color w:val="0000FF"/>
      <w:u w:val="single"/>
    </w:rPr>
  </w:style>
  <w:style w:type="character" w:styleId="a9">
    <w:name w:val="Strong"/>
    <w:basedOn w:val="a0"/>
    <w:uiPriority w:val="22"/>
    <w:qFormat/>
    <w:rsid w:val="006937B7"/>
    <w:rPr>
      <w:b/>
      <w:bCs/>
    </w:rPr>
  </w:style>
  <w:style w:type="character" w:customStyle="1" w:styleId="apple-converted-space">
    <w:name w:val="apple-converted-space"/>
    <w:basedOn w:val="a0"/>
    <w:rsid w:val="006937B7"/>
    <w:rPr>
      <w:rFonts w:cs="Times New Roman"/>
    </w:rPr>
  </w:style>
  <w:style w:type="character" w:customStyle="1" w:styleId="FontStyle18">
    <w:name w:val="Font Style18"/>
    <w:basedOn w:val="a0"/>
    <w:rsid w:val="006937B7"/>
    <w:rPr>
      <w:rFonts w:ascii="Times New Roman" w:hAnsi="Times New Roman" w:cs="Times New Roman"/>
      <w:sz w:val="26"/>
      <w:szCs w:val="26"/>
    </w:rPr>
  </w:style>
  <w:style w:type="character" w:styleId="aa">
    <w:name w:val="FollowedHyperlink"/>
    <w:basedOn w:val="a0"/>
    <w:rsid w:val="00693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www.biblio-online.ru" TargetMode="External"/><Relationship Id="rId18" Type="http://schemas.openxmlformats.org/officeDocument/2006/relationships/hyperlink" Target="https://dvs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://ibooks.ru/" TargetMode="External"/><Relationship Id="rId17" Type="http://schemas.openxmlformats.org/officeDocument/2006/relationships/hyperlink" Target="http://lib2.sse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ebennikon.ru/" TargetMode="External"/><Relationship Id="rId20" Type="http://schemas.openxmlformats.org/officeDocument/2006/relationships/hyperlink" Target="http://hbr-russi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seu.ru/lib/elektronnyie-biblioteki-i-elektronnyie-bibliotechnyie-sistemyi/" TargetMode="External"/><Relationship Id="rId11" Type="http://schemas.openxmlformats.org/officeDocument/2006/relationships/hyperlink" Target="http://www.neicon.ru/resources/foreign/102-sitestructure/resursy-neikon/zarubezhnye-resursy/137-jstor-the-scholarly-journal-archiv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icon.ru/resources/archive/103-sitestructure/resursy-neikon/arkhivy-nauchnykh-zhurnalov/163-taylor-and-francis" TargetMode="External"/><Relationship Id="rId19" Type="http://schemas.openxmlformats.org/officeDocument/2006/relationships/hyperlink" Target="http://www.ebiblioteka.ru/search/si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eu.ru/lib/elektronnyie-biblioteki-i-elektronnyie-bibliotechnyie-sistemyi/" TargetMode="External"/><Relationship Id="rId14" Type="http://schemas.openxmlformats.org/officeDocument/2006/relationships/hyperlink" Target="http://elibrary.ru/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979877515310582E-2"/>
          <c:y val="4.1116005873715132E-2"/>
          <c:w val="0.37724281860600756"/>
          <c:h val="0.957232878929781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учебная литература;</c:v>
                </c:pt>
                <c:pt idx="1">
                  <c:v>научная литература;</c:v>
                </c:pt>
                <c:pt idx="2">
                  <c:v>художественная литература.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58.949999999999996</c:v>
                </c:pt>
                <c:pt idx="1">
                  <c:v>39.57</c:v>
                </c:pt>
                <c:pt idx="2">
                  <c:v>1.48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96183289590312"/>
          <c:y val="0.19887499356698193"/>
          <c:w val="0.32238316564597086"/>
          <c:h val="0.44282486747981226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5979877515310582E-2"/>
          <c:y val="4.1116005873715132E-2"/>
          <c:w val="0.37724281860600756"/>
          <c:h val="0.9572328789297817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учебная литература;</c:v>
                </c:pt>
                <c:pt idx="1">
                  <c:v>научная литература;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88.1</c:v>
                </c:pt>
                <c:pt idx="1">
                  <c:v>11.9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96183289590334"/>
          <c:y val="0.19887499356698179"/>
          <c:w val="0.32238316564597108"/>
          <c:h val="0.44282486747981237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C931D-8BCA-4D63-90BB-A22D1D47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AmelkinaM.V</dc:creator>
  <cp:lastModifiedBy>AmelkinaM.V</cp:lastModifiedBy>
  <cp:revision>16</cp:revision>
  <cp:lastPrinted>2015-08-26T11:33:00Z</cp:lastPrinted>
  <dcterms:created xsi:type="dcterms:W3CDTF">2015-07-23T06:51:00Z</dcterms:created>
  <dcterms:modified xsi:type="dcterms:W3CDTF">2015-09-02T09:21:00Z</dcterms:modified>
</cp:coreProperties>
</file>