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0760F" w14:textId="77777777" w:rsidR="00450184" w:rsidRDefault="00560814" w:rsidP="00450184">
      <w:pPr>
        <w:ind w:left="541" w:firstLine="158"/>
        <w:rPr>
          <w:b/>
          <w:sz w:val="26"/>
        </w:rPr>
      </w:pPr>
      <w:r>
        <w:rPr>
          <w:b/>
          <w:sz w:val="26"/>
        </w:rPr>
        <w:t xml:space="preserve">Министерство науки и высшего образования Российской Федерации </w:t>
      </w:r>
    </w:p>
    <w:p w14:paraId="74BB0221" w14:textId="215D089F" w:rsidR="00560814" w:rsidRDefault="00560814" w:rsidP="00450184">
      <w:pPr>
        <w:ind w:left="541" w:firstLine="158"/>
        <w:rPr>
          <w:b/>
          <w:sz w:val="26"/>
        </w:rPr>
      </w:pPr>
      <w:r>
        <w:rPr>
          <w:b/>
          <w:sz w:val="26"/>
        </w:rPr>
        <w:t>Федеральное</w:t>
      </w:r>
      <w:r>
        <w:rPr>
          <w:b/>
          <w:spacing w:val="-12"/>
          <w:sz w:val="26"/>
        </w:rPr>
        <w:t xml:space="preserve"> </w:t>
      </w:r>
      <w:r>
        <w:rPr>
          <w:b/>
          <w:sz w:val="26"/>
        </w:rPr>
        <w:t>государственное</w:t>
      </w:r>
      <w:r>
        <w:rPr>
          <w:b/>
          <w:spacing w:val="-9"/>
          <w:sz w:val="26"/>
        </w:rPr>
        <w:t xml:space="preserve"> </w:t>
      </w:r>
      <w:r>
        <w:rPr>
          <w:b/>
          <w:sz w:val="26"/>
        </w:rPr>
        <w:t>автономное</w:t>
      </w:r>
      <w:r>
        <w:rPr>
          <w:b/>
          <w:spacing w:val="-12"/>
          <w:sz w:val="26"/>
        </w:rPr>
        <w:t xml:space="preserve"> </w:t>
      </w:r>
      <w:r>
        <w:rPr>
          <w:b/>
          <w:sz w:val="26"/>
        </w:rPr>
        <w:t>образовательное</w:t>
      </w:r>
      <w:r>
        <w:rPr>
          <w:b/>
          <w:spacing w:val="-9"/>
          <w:sz w:val="26"/>
        </w:rPr>
        <w:t xml:space="preserve"> </w:t>
      </w:r>
      <w:r>
        <w:rPr>
          <w:b/>
          <w:sz w:val="26"/>
        </w:rPr>
        <w:t>учреждение</w:t>
      </w:r>
    </w:p>
    <w:p w14:paraId="454DA047" w14:textId="77777777" w:rsidR="00560814" w:rsidRDefault="00560814" w:rsidP="00450184">
      <w:pPr>
        <w:ind w:left="5" w:right="16"/>
        <w:jc w:val="center"/>
        <w:rPr>
          <w:b/>
          <w:sz w:val="26"/>
        </w:rPr>
      </w:pPr>
      <w:r>
        <w:rPr>
          <w:b/>
          <w:sz w:val="26"/>
        </w:rPr>
        <w:t>высшего</w:t>
      </w:r>
      <w:r>
        <w:rPr>
          <w:b/>
          <w:spacing w:val="-12"/>
          <w:sz w:val="26"/>
        </w:rPr>
        <w:t xml:space="preserve"> </w:t>
      </w:r>
      <w:r>
        <w:rPr>
          <w:b/>
          <w:spacing w:val="-2"/>
          <w:sz w:val="26"/>
        </w:rPr>
        <w:t>образования</w:t>
      </w:r>
    </w:p>
    <w:p w14:paraId="4E0A9A09" w14:textId="77777777" w:rsidR="00560814" w:rsidRDefault="00560814" w:rsidP="00450184">
      <w:pPr>
        <w:ind w:right="16"/>
        <w:jc w:val="center"/>
        <w:rPr>
          <w:b/>
          <w:sz w:val="26"/>
        </w:rPr>
      </w:pPr>
      <w:r>
        <w:rPr>
          <w:b/>
          <w:spacing w:val="-2"/>
          <w:sz w:val="26"/>
        </w:rPr>
        <w:t>«Самарский</w:t>
      </w:r>
      <w:r>
        <w:rPr>
          <w:b/>
          <w:spacing w:val="3"/>
          <w:sz w:val="26"/>
        </w:rPr>
        <w:t xml:space="preserve"> </w:t>
      </w:r>
      <w:r>
        <w:rPr>
          <w:b/>
          <w:spacing w:val="-2"/>
          <w:sz w:val="26"/>
        </w:rPr>
        <w:t>государственный</w:t>
      </w:r>
      <w:r>
        <w:rPr>
          <w:b/>
          <w:spacing w:val="4"/>
          <w:sz w:val="26"/>
        </w:rPr>
        <w:t xml:space="preserve"> </w:t>
      </w:r>
      <w:r>
        <w:rPr>
          <w:b/>
          <w:spacing w:val="-2"/>
          <w:sz w:val="26"/>
        </w:rPr>
        <w:t>экономический</w:t>
      </w:r>
      <w:r>
        <w:rPr>
          <w:b/>
          <w:spacing w:val="6"/>
          <w:sz w:val="26"/>
        </w:rPr>
        <w:t xml:space="preserve"> </w:t>
      </w:r>
      <w:r>
        <w:rPr>
          <w:b/>
          <w:spacing w:val="-2"/>
          <w:sz w:val="26"/>
        </w:rPr>
        <w:t>университет»</w:t>
      </w:r>
    </w:p>
    <w:p w14:paraId="07C427BC" w14:textId="77777777" w:rsidR="00560814" w:rsidRDefault="00560814">
      <w:pPr>
        <w:pStyle w:val="a3"/>
        <w:rPr>
          <w:b/>
          <w:sz w:val="26"/>
        </w:rPr>
      </w:pPr>
    </w:p>
    <w:p w14:paraId="0B351052" w14:textId="77777777" w:rsidR="00560814" w:rsidRDefault="00560814">
      <w:pPr>
        <w:pStyle w:val="a3"/>
        <w:spacing w:before="161"/>
        <w:rPr>
          <w:b/>
          <w:sz w:val="26"/>
        </w:rPr>
      </w:pPr>
    </w:p>
    <w:p w14:paraId="0DBFD609" w14:textId="77777777" w:rsidR="00560814" w:rsidRDefault="00560E3C" w:rsidP="00560E3C">
      <w:pPr>
        <w:pStyle w:val="a3"/>
        <w:tabs>
          <w:tab w:val="left" w:pos="1517"/>
        </w:tabs>
        <w:ind w:left="102"/>
      </w:pPr>
      <w:r w:rsidRPr="00560E3C">
        <w:rPr>
          <w:b/>
        </w:rPr>
        <w:t>Институт</w:t>
      </w:r>
      <w:r w:rsidR="00560814">
        <w:rPr>
          <w:b/>
        </w:rPr>
        <w:tab/>
      </w:r>
      <w:r w:rsidR="000209FF" w:rsidRPr="000209FF">
        <w:t>н</w:t>
      </w:r>
      <w:r w:rsidRPr="00560E3C">
        <w:t>ациональной и мировой экономики</w:t>
      </w:r>
    </w:p>
    <w:p w14:paraId="1382CC3F" w14:textId="77777777" w:rsidR="00560814" w:rsidRDefault="00560814">
      <w:pPr>
        <w:pStyle w:val="a3"/>
        <w:tabs>
          <w:tab w:val="left" w:pos="1517"/>
        </w:tabs>
        <w:ind w:left="1542" w:right="1094" w:hanging="1440"/>
      </w:pPr>
      <w:r>
        <w:rPr>
          <w:b/>
          <w:spacing w:val="-2"/>
        </w:rPr>
        <w:t>Кафедра</w:t>
      </w:r>
      <w:r>
        <w:rPr>
          <w:b/>
        </w:rPr>
        <w:tab/>
      </w:r>
      <w:r w:rsidR="000209FF" w:rsidRPr="000209FF">
        <w:t>с</w:t>
      </w:r>
      <w:r w:rsidR="00560E3C" w:rsidRPr="00560E3C">
        <w:t>татистики и эконометрики</w:t>
      </w:r>
    </w:p>
    <w:p w14:paraId="1BE25079" w14:textId="77777777" w:rsidR="00560814" w:rsidRDefault="00560814">
      <w:pPr>
        <w:pStyle w:val="a3"/>
        <w:spacing w:before="243"/>
      </w:pPr>
    </w:p>
    <w:p w14:paraId="543605A7" w14:textId="77777777" w:rsidR="00560814" w:rsidRDefault="00560814">
      <w:pPr>
        <w:pStyle w:val="a3"/>
        <w:ind w:right="107"/>
        <w:jc w:val="right"/>
      </w:pPr>
      <w:r>
        <w:rPr>
          <w:spacing w:val="-2"/>
        </w:rPr>
        <w:t>УТВЕРЖДЕНО</w:t>
      </w:r>
    </w:p>
    <w:p w14:paraId="3783AD63" w14:textId="29A52439" w:rsidR="00560814" w:rsidRDefault="00560814">
      <w:pPr>
        <w:pStyle w:val="a3"/>
        <w:ind w:left="5985" w:firstLine="264"/>
      </w:pPr>
      <w:r>
        <w:t>Ученым</w:t>
      </w:r>
      <w:r>
        <w:rPr>
          <w:spacing w:val="-15"/>
        </w:rPr>
        <w:t xml:space="preserve"> </w:t>
      </w:r>
      <w:r>
        <w:t>советом</w:t>
      </w:r>
      <w:r>
        <w:rPr>
          <w:spacing w:val="-15"/>
        </w:rPr>
        <w:t xml:space="preserve"> </w:t>
      </w:r>
      <w:r>
        <w:t xml:space="preserve">Университета </w:t>
      </w:r>
      <w:r w:rsidR="000C5842" w:rsidRPr="000C5842">
        <w:t>(протокол № 10 от 22 мая 2025 г.)</w:t>
      </w:r>
    </w:p>
    <w:p w14:paraId="519F8103" w14:textId="77777777" w:rsidR="00560814" w:rsidRDefault="00560814">
      <w:pPr>
        <w:pStyle w:val="a3"/>
      </w:pPr>
    </w:p>
    <w:p w14:paraId="6F2525F5" w14:textId="77777777" w:rsidR="00560814" w:rsidRDefault="00560814">
      <w:pPr>
        <w:pStyle w:val="a3"/>
      </w:pPr>
    </w:p>
    <w:p w14:paraId="7F2E07FC" w14:textId="77777777" w:rsidR="00560814" w:rsidRDefault="00560814">
      <w:pPr>
        <w:ind w:left="9" w:right="16"/>
        <w:jc w:val="center"/>
        <w:rPr>
          <w:b/>
          <w:sz w:val="24"/>
        </w:rPr>
      </w:pPr>
      <w:r>
        <w:rPr>
          <w:b/>
          <w:sz w:val="24"/>
        </w:rPr>
        <w:t>КОМПЛЕКТ</w:t>
      </w:r>
      <w:r>
        <w:rPr>
          <w:b/>
          <w:spacing w:val="-5"/>
          <w:sz w:val="24"/>
        </w:rPr>
        <w:t xml:space="preserve"> </w:t>
      </w:r>
      <w:r>
        <w:rPr>
          <w:b/>
          <w:sz w:val="24"/>
        </w:rPr>
        <w:t>ОЦЕНОЧНЫХ</w:t>
      </w:r>
      <w:r>
        <w:rPr>
          <w:b/>
          <w:spacing w:val="-6"/>
          <w:sz w:val="24"/>
        </w:rPr>
        <w:t xml:space="preserve"> </w:t>
      </w:r>
      <w:r>
        <w:rPr>
          <w:b/>
          <w:spacing w:val="-2"/>
          <w:sz w:val="24"/>
        </w:rPr>
        <w:t>МАТЕРИАЛОВ</w:t>
      </w:r>
    </w:p>
    <w:p w14:paraId="23F5429D" w14:textId="77777777" w:rsidR="00560814" w:rsidRDefault="00560814">
      <w:pPr>
        <w:pStyle w:val="a3"/>
        <w:rPr>
          <w:b/>
        </w:rPr>
      </w:pPr>
    </w:p>
    <w:p w14:paraId="13094273" w14:textId="1E089257" w:rsidR="00560E3C" w:rsidRDefault="00560814" w:rsidP="00B57D93">
      <w:r>
        <w:t>Наименование</w:t>
      </w:r>
      <w:r>
        <w:rPr>
          <w:spacing w:val="-9"/>
        </w:rPr>
        <w:t xml:space="preserve"> </w:t>
      </w:r>
      <w:r>
        <w:t>дисциплины</w:t>
      </w:r>
      <w:r>
        <w:rPr>
          <w:spacing w:val="-6"/>
        </w:rPr>
        <w:t xml:space="preserve"> </w:t>
      </w:r>
      <w:r w:rsidR="0041188F" w:rsidRPr="0036078C">
        <w:rPr>
          <w:bCs/>
          <w:sz w:val="24"/>
          <w:szCs w:val="24"/>
        </w:rPr>
        <w:t>Б</w:t>
      </w:r>
      <w:proofErr w:type="gramStart"/>
      <w:r w:rsidR="0041188F" w:rsidRPr="0036078C">
        <w:rPr>
          <w:bCs/>
          <w:sz w:val="24"/>
          <w:szCs w:val="24"/>
        </w:rPr>
        <w:t>1.О.</w:t>
      </w:r>
      <w:proofErr w:type="gramEnd"/>
      <w:r w:rsidR="0041188F" w:rsidRPr="0036078C">
        <w:rPr>
          <w:bCs/>
          <w:sz w:val="24"/>
          <w:szCs w:val="24"/>
        </w:rPr>
        <w:t>27</w:t>
      </w:r>
      <w:r w:rsidR="00CA42F4">
        <w:rPr>
          <w:bCs/>
          <w:sz w:val="24"/>
          <w:szCs w:val="24"/>
        </w:rPr>
        <w:t xml:space="preserve"> </w:t>
      </w:r>
      <w:r w:rsidR="008F3876" w:rsidRPr="008F3876">
        <w:rPr>
          <w:bCs/>
          <w:sz w:val="24"/>
          <w:szCs w:val="24"/>
        </w:rPr>
        <w:t>Анализ временных рядов и прогнозирование</w:t>
      </w:r>
    </w:p>
    <w:p w14:paraId="6546FF35" w14:textId="77777777" w:rsidR="00560E3C" w:rsidRPr="006022CA" w:rsidRDefault="00560E3C" w:rsidP="00B57D93">
      <w:pPr>
        <w:pStyle w:val="a3"/>
        <w:ind w:right="1094"/>
      </w:pPr>
      <w:r w:rsidRPr="006022CA">
        <w:rPr>
          <w:rFonts w:eastAsia="SimSun"/>
        </w:rPr>
        <w:t>Основная профессиональная образовательная программа 01.03.05 Статистика программа Бизнес-аналитика</w:t>
      </w:r>
    </w:p>
    <w:p w14:paraId="6FB96E64" w14:textId="77777777" w:rsidR="00560E3C" w:rsidRPr="006022CA" w:rsidRDefault="00560E3C" w:rsidP="00D624D0">
      <w:pPr>
        <w:pStyle w:val="a3"/>
        <w:ind w:right="1094"/>
      </w:pPr>
      <w:r w:rsidRPr="006022CA">
        <w:t>Квалификация (степень) выпускника бакалавр</w:t>
      </w:r>
    </w:p>
    <w:p w14:paraId="37CCDFE0" w14:textId="77777777" w:rsidR="00560814" w:rsidRDefault="00560814">
      <w:pPr>
        <w:pStyle w:val="a3"/>
      </w:pPr>
    </w:p>
    <w:p w14:paraId="49B55D6E" w14:textId="77777777" w:rsidR="00560814" w:rsidRDefault="00560814">
      <w:pPr>
        <w:pStyle w:val="a3"/>
      </w:pPr>
    </w:p>
    <w:p w14:paraId="4DCE229F" w14:textId="77777777" w:rsidR="00560814" w:rsidRDefault="00560814">
      <w:pPr>
        <w:pStyle w:val="a3"/>
      </w:pPr>
    </w:p>
    <w:p w14:paraId="7813098C" w14:textId="77777777" w:rsidR="00560814" w:rsidRDefault="00560814">
      <w:pPr>
        <w:pStyle w:val="a3"/>
      </w:pPr>
    </w:p>
    <w:p w14:paraId="0D622D42" w14:textId="77777777" w:rsidR="00560814" w:rsidRDefault="00560814">
      <w:pPr>
        <w:pStyle w:val="a3"/>
      </w:pPr>
    </w:p>
    <w:p w14:paraId="0A6EF7F3" w14:textId="77777777" w:rsidR="00560814" w:rsidRDefault="00560814">
      <w:pPr>
        <w:pStyle w:val="a3"/>
      </w:pPr>
    </w:p>
    <w:p w14:paraId="5E2AD6E1" w14:textId="77777777" w:rsidR="00560814" w:rsidRDefault="00560814">
      <w:pPr>
        <w:pStyle w:val="a3"/>
      </w:pPr>
    </w:p>
    <w:p w14:paraId="2C825905" w14:textId="77777777" w:rsidR="00560814" w:rsidRDefault="00560814">
      <w:pPr>
        <w:pStyle w:val="a3"/>
      </w:pPr>
    </w:p>
    <w:p w14:paraId="1F9DE225" w14:textId="77777777" w:rsidR="00560814" w:rsidRDefault="00560814">
      <w:pPr>
        <w:pStyle w:val="a3"/>
      </w:pPr>
    </w:p>
    <w:p w14:paraId="06F96A4E" w14:textId="77777777" w:rsidR="00560814" w:rsidRDefault="00560814">
      <w:pPr>
        <w:pStyle w:val="a3"/>
      </w:pPr>
    </w:p>
    <w:p w14:paraId="296FE30B" w14:textId="77777777" w:rsidR="00560814" w:rsidRDefault="00560814">
      <w:pPr>
        <w:pStyle w:val="a3"/>
      </w:pPr>
    </w:p>
    <w:p w14:paraId="4465D305" w14:textId="77777777" w:rsidR="00560814" w:rsidRDefault="00560814">
      <w:pPr>
        <w:pStyle w:val="a3"/>
      </w:pPr>
    </w:p>
    <w:p w14:paraId="115D3F3C" w14:textId="77777777" w:rsidR="00560814" w:rsidRDefault="00560814">
      <w:pPr>
        <w:pStyle w:val="a3"/>
      </w:pPr>
    </w:p>
    <w:p w14:paraId="414FA129" w14:textId="77777777" w:rsidR="00560814" w:rsidRDefault="00560814">
      <w:pPr>
        <w:pStyle w:val="a3"/>
      </w:pPr>
    </w:p>
    <w:p w14:paraId="26E67CDC" w14:textId="77777777" w:rsidR="00560814" w:rsidRDefault="00560814">
      <w:pPr>
        <w:pStyle w:val="a3"/>
      </w:pPr>
    </w:p>
    <w:p w14:paraId="7350CB07" w14:textId="77777777" w:rsidR="00560814" w:rsidRDefault="00560814">
      <w:pPr>
        <w:pStyle w:val="a3"/>
      </w:pPr>
    </w:p>
    <w:p w14:paraId="7D89B3D7" w14:textId="77777777" w:rsidR="00560814" w:rsidRDefault="00560814">
      <w:pPr>
        <w:pStyle w:val="a3"/>
      </w:pPr>
    </w:p>
    <w:p w14:paraId="26C53951" w14:textId="77777777" w:rsidR="00560814" w:rsidRDefault="00560814">
      <w:pPr>
        <w:pStyle w:val="a3"/>
      </w:pPr>
    </w:p>
    <w:p w14:paraId="773495CA" w14:textId="77777777" w:rsidR="00560814" w:rsidRDefault="00560814">
      <w:pPr>
        <w:pStyle w:val="a3"/>
      </w:pPr>
    </w:p>
    <w:p w14:paraId="37635D85" w14:textId="77777777" w:rsidR="00560814" w:rsidRDefault="00560814">
      <w:pPr>
        <w:pStyle w:val="a3"/>
      </w:pPr>
    </w:p>
    <w:p w14:paraId="7A0789F6" w14:textId="77777777" w:rsidR="00560814" w:rsidRDefault="00560814">
      <w:pPr>
        <w:pStyle w:val="a3"/>
      </w:pPr>
    </w:p>
    <w:p w14:paraId="0E44899F" w14:textId="77777777" w:rsidR="00560814" w:rsidRDefault="00560814">
      <w:pPr>
        <w:pStyle w:val="a3"/>
      </w:pPr>
    </w:p>
    <w:p w14:paraId="766057EC" w14:textId="77777777" w:rsidR="00560814" w:rsidRDefault="00560814">
      <w:pPr>
        <w:pStyle w:val="a3"/>
      </w:pPr>
    </w:p>
    <w:p w14:paraId="6919FDA8" w14:textId="77777777" w:rsidR="00560814" w:rsidRDefault="00560814">
      <w:pPr>
        <w:pStyle w:val="a3"/>
      </w:pPr>
    </w:p>
    <w:p w14:paraId="2524F8DD" w14:textId="77777777" w:rsidR="00560814" w:rsidRDefault="00560814">
      <w:pPr>
        <w:pStyle w:val="a3"/>
      </w:pPr>
    </w:p>
    <w:p w14:paraId="166C002B" w14:textId="77777777" w:rsidR="00560814" w:rsidRDefault="00560814">
      <w:pPr>
        <w:pStyle w:val="a3"/>
      </w:pPr>
    </w:p>
    <w:p w14:paraId="484F28D8" w14:textId="77777777" w:rsidR="00560814" w:rsidRDefault="00560814">
      <w:pPr>
        <w:pStyle w:val="a3"/>
      </w:pPr>
    </w:p>
    <w:p w14:paraId="1FDEBB4A" w14:textId="77777777" w:rsidR="00560814" w:rsidRDefault="00560814">
      <w:pPr>
        <w:pStyle w:val="a3"/>
        <w:spacing w:before="1"/>
      </w:pPr>
    </w:p>
    <w:p w14:paraId="3EC3D109" w14:textId="77777777" w:rsidR="00560814" w:rsidRDefault="00560814">
      <w:pPr>
        <w:pStyle w:val="a3"/>
        <w:ind w:left="6" w:right="16"/>
        <w:jc w:val="center"/>
      </w:pPr>
      <w:r>
        <w:t>Самара</w:t>
      </w:r>
      <w:r>
        <w:rPr>
          <w:spacing w:val="-4"/>
        </w:rPr>
        <w:t xml:space="preserve"> 202</w:t>
      </w:r>
      <w:r w:rsidR="00560E3C">
        <w:rPr>
          <w:spacing w:val="-4"/>
        </w:rPr>
        <w:t>5</w:t>
      </w:r>
    </w:p>
    <w:p w14:paraId="1FFCBBB6" w14:textId="77777777" w:rsidR="003251D7" w:rsidRDefault="003251D7" w:rsidP="003251D7"/>
    <w:p w14:paraId="22EE606F" w14:textId="77777777" w:rsidR="003251D7" w:rsidRDefault="003251D7" w:rsidP="003251D7"/>
    <w:p w14:paraId="79372739" w14:textId="6C3C91FF" w:rsidR="00CB3CD1" w:rsidRDefault="003251D7" w:rsidP="003251D7">
      <w:r>
        <w:t>.</w:t>
      </w:r>
    </w:p>
    <w:p w14:paraId="6AB9D3CD" w14:textId="77777777" w:rsidR="00CB3CD1" w:rsidRDefault="00CB3CD1">
      <w:pPr>
        <w:widowControl/>
        <w:autoSpaceDE/>
        <w:autoSpaceDN/>
      </w:pPr>
      <w:r>
        <w:br w:type="page"/>
      </w:r>
    </w:p>
    <w:p w14:paraId="11570AD4" w14:textId="73F12701" w:rsidR="00CB3CD1" w:rsidRPr="00565E08" w:rsidRDefault="00CB3CD1" w:rsidP="00CB3CD1">
      <w:pPr>
        <w:ind w:firstLine="709"/>
        <w:jc w:val="both"/>
        <w:rPr>
          <w:b/>
          <w:sz w:val="32"/>
          <w:szCs w:val="36"/>
        </w:rPr>
      </w:pPr>
      <w:bookmarkStart w:id="0" w:name="_Hlk213335659"/>
      <w:bookmarkStart w:id="1" w:name="_Hlk213335340"/>
      <w:r w:rsidRPr="00565E08">
        <w:rPr>
          <w:sz w:val="24"/>
          <w:szCs w:val="28"/>
        </w:rPr>
        <w:lastRenderedPageBreak/>
        <w:t>Актуализ</w:t>
      </w:r>
      <w:r>
        <w:rPr>
          <w:sz w:val="24"/>
          <w:szCs w:val="28"/>
        </w:rPr>
        <w:t>ированная</w:t>
      </w:r>
      <w:r w:rsidRPr="00565E08">
        <w:rPr>
          <w:sz w:val="24"/>
          <w:szCs w:val="28"/>
        </w:rPr>
        <w:t xml:space="preserve"> редакци</w:t>
      </w:r>
      <w:r>
        <w:rPr>
          <w:sz w:val="24"/>
          <w:szCs w:val="28"/>
        </w:rPr>
        <w:t xml:space="preserve">я оценочных материалов дисциплины </w:t>
      </w:r>
      <w:r w:rsidRPr="00CB3CD1">
        <w:rPr>
          <w:sz w:val="24"/>
          <w:szCs w:val="28"/>
        </w:rPr>
        <w:t>Б1.О.27 Анализ временных рядов и прогнозирование</w:t>
      </w:r>
      <w:bookmarkStart w:id="2" w:name="_GoBack"/>
      <w:bookmarkEnd w:id="2"/>
      <w:r w:rsidRPr="00565E08">
        <w:rPr>
          <w:sz w:val="24"/>
          <w:szCs w:val="28"/>
        </w:rPr>
        <w:t>, утвержден</w:t>
      </w:r>
      <w:r>
        <w:rPr>
          <w:sz w:val="24"/>
          <w:szCs w:val="28"/>
        </w:rPr>
        <w:t xml:space="preserve">ных </w:t>
      </w:r>
      <w:r w:rsidRPr="00565E08">
        <w:rPr>
          <w:sz w:val="24"/>
          <w:szCs w:val="28"/>
        </w:rPr>
        <w:t xml:space="preserve">Ученым советом Университета </w:t>
      </w:r>
      <w:r w:rsidRPr="00565E08">
        <w:rPr>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p>
    <w:bookmarkEnd w:id="1"/>
    <w:p w14:paraId="7C51E148" w14:textId="13FB1977" w:rsidR="00CB3CD1" w:rsidRDefault="00CB3CD1" w:rsidP="003251D7"/>
    <w:p w14:paraId="230CB071" w14:textId="77777777" w:rsidR="00CB3CD1" w:rsidRDefault="00CB3CD1">
      <w:pPr>
        <w:widowControl/>
        <w:autoSpaceDE/>
        <w:autoSpaceDN/>
      </w:pPr>
      <w:r>
        <w:br w:type="page"/>
      </w:r>
    </w:p>
    <w:p w14:paraId="307F054D" w14:textId="77777777" w:rsidR="00560814" w:rsidRDefault="00560814" w:rsidP="003251D7">
      <w:pPr>
        <w:sectPr w:rsidR="00560814">
          <w:type w:val="continuous"/>
          <w:pgSz w:w="11910" w:h="16840"/>
          <w:pgMar w:top="1040" w:right="740" w:bottom="280" w:left="1600" w:header="720" w:footer="720" w:gutter="0"/>
          <w:cols w:space="720"/>
        </w:sectPr>
      </w:pPr>
    </w:p>
    <w:tbl>
      <w:tblPr>
        <w:tblStyle w:val="a7"/>
        <w:tblW w:w="0" w:type="auto"/>
        <w:tblInd w:w="279" w:type="dxa"/>
        <w:tblLook w:val="04A0" w:firstRow="1" w:lastRow="0" w:firstColumn="1" w:lastColumn="0" w:noHBand="0" w:noVBand="1"/>
      </w:tblPr>
      <w:tblGrid>
        <w:gridCol w:w="560"/>
        <w:gridCol w:w="11063"/>
        <w:gridCol w:w="1843"/>
        <w:gridCol w:w="2263"/>
      </w:tblGrid>
      <w:tr w:rsidR="003251D7" w:rsidRPr="007821C3" w14:paraId="4AC67B23" w14:textId="77777777" w:rsidTr="008F3876">
        <w:tc>
          <w:tcPr>
            <w:tcW w:w="560" w:type="dxa"/>
            <w:vAlign w:val="center"/>
          </w:tcPr>
          <w:p w14:paraId="7C8B9531" w14:textId="77777777" w:rsidR="003251D7" w:rsidRPr="008F3876" w:rsidRDefault="003251D7" w:rsidP="008F3876">
            <w:pPr>
              <w:jc w:val="center"/>
              <w:rPr>
                <w:rFonts w:cs="Times New Roman"/>
                <w:b/>
                <w:color w:val="000000" w:themeColor="text1"/>
                <w:sz w:val="20"/>
                <w:szCs w:val="20"/>
              </w:rPr>
            </w:pPr>
            <w:r w:rsidRPr="008F3876">
              <w:rPr>
                <w:rFonts w:cs="Times New Roman"/>
                <w:b/>
                <w:color w:val="000000" w:themeColor="text1"/>
                <w:sz w:val="20"/>
                <w:szCs w:val="20"/>
              </w:rPr>
              <w:lastRenderedPageBreak/>
              <w:t>№ п/п</w:t>
            </w:r>
          </w:p>
        </w:tc>
        <w:tc>
          <w:tcPr>
            <w:tcW w:w="11063" w:type="dxa"/>
            <w:vAlign w:val="center"/>
          </w:tcPr>
          <w:p w14:paraId="11E77F26" w14:textId="77777777" w:rsidR="003251D7" w:rsidRPr="008F3876" w:rsidRDefault="003251D7" w:rsidP="008F3876">
            <w:pPr>
              <w:jc w:val="center"/>
              <w:rPr>
                <w:rFonts w:cs="Times New Roman"/>
                <w:b/>
                <w:color w:val="000000" w:themeColor="text1"/>
                <w:sz w:val="20"/>
                <w:szCs w:val="20"/>
              </w:rPr>
            </w:pPr>
            <w:r w:rsidRPr="008F3876">
              <w:rPr>
                <w:rFonts w:cs="Times New Roman"/>
                <w:b/>
                <w:color w:val="000000" w:themeColor="text1"/>
                <w:sz w:val="20"/>
                <w:szCs w:val="20"/>
              </w:rPr>
              <w:t>Задание</w:t>
            </w:r>
          </w:p>
        </w:tc>
        <w:tc>
          <w:tcPr>
            <w:tcW w:w="1843" w:type="dxa"/>
            <w:vAlign w:val="center"/>
          </w:tcPr>
          <w:p w14:paraId="7905A281" w14:textId="77777777" w:rsidR="003251D7" w:rsidRPr="008F3876" w:rsidRDefault="003251D7" w:rsidP="008F3876">
            <w:pPr>
              <w:jc w:val="center"/>
              <w:rPr>
                <w:rFonts w:cs="Times New Roman"/>
                <w:b/>
                <w:color w:val="000000" w:themeColor="text1"/>
                <w:sz w:val="20"/>
                <w:szCs w:val="20"/>
              </w:rPr>
            </w:pPr>
            <w:r w:rsidRPr="008F3876">
              <w:rPr>
                <w:rFonts w:cs="Times New Roman"/>
                <w:b/>
                <w:color w:val="000000" w:themeColor="text1"/>
                <w:sz w:val="20"/>
                <w:szCs w:val="20"/>
              </w:rPr>
              <w:t>Ключ к заданию / Эталонный ответ</w:t>
            </w:r>
          </w:p>
        </w:tc>
        <w:tc>
          <w:tcPr>
            <w:tcW w:w="2263" w:type="dxa"/>
            <w:vAlign w:val="center"/>
          </w:tcPr>
          <w:p w14:paraId="68381690" w14:textId="77777777" w:rsidR="003251D7" w:rsidRPr="008F3876" w:rsidRDefault="003251D7" w:rsidP="008F3876">
            <w:pPr>
              <w:jc w:val="center"/>
              <w:rPr>
                <w:rFonts w:cs="Times New Roman"/>
                <w:b/>
                <w:color w:val="000000" w:themeColor="text1"/>
                <w:sz w:val="20"/>
                <w:szCs w:val="20"/>
              </w:rPr>
            </w:pPr>
            <w:r w:rsidRPr="008F3876">
              <w:rPr>
                <w:rFonts w:cs="Times New Roman"/>
                <w:b/>
                <w:color w:val="000000" w:themeColor="text1"/>
                <w:sz w:val="20"/>
                <w:szCs w:val="20"/>
              </w:rPr>
              <w:t>Критерии оценивания</w:t>
            </w:r>
          </w:p>
        </w:tc>
      </w:tr>
      <w:tr w:rsidR="008F3876" w:rsidRPr="007821C3" w14:paraId="0B768E0C" w14:textId="77777777" w:rsidTr="00F67FC3">
        <w:tc>
          <w:tcPr>
            <w:tcW w:w="15729" w:type="dxa"/>
            <w:gridSpan w:val="4"/>
          </w:tcPr>
          <w:p w14:paraId="78C3D2AF" w14:textId="3BBF6D33" w:rsidR="008F3876" w:rsidRPr="008F3876" w:rsidRDefault="008F3876" w:rsidP="008F3876">
            <w:pPr>
              <w:jc w:val="both"/>
              <w:rPr>
                <w:rFonts w:cs="Times New Roman"/>
                <w:b/>
                <w:color w:val="000000" w:themeColor="text1"/>
                <w:sz w:val="20"/>
                <w:szCs w:val="20"/>
              </w:rPr>
            </w:pPr>
            <w:r w:rsidRPr="008F3876">
              <w:rPr>
                <w:rFonts w:cs="Times New Roman"/>
                <w:b/>
                <w:color w:val="000000" w:themeColor="text1"/>
                <w:sz w:val="20"/>
                <w:szCs w:val="20"/>
              </w:rPr>
              <w:t>ОПК-3 - способен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p>
        </w:tc>
      </w:tr>
      <w:tr w:rsidR="008F3876" w:rsidRPr="00717C5F" w14:paraId="7001B493" w14:textId="77777777" w:rsidTr="008F3876">
        <w:trPr>
          <w:trHeight w:val="283"/>
        </w:trPr>
        <w:tc>
          <w:tcPr>
            <w:tcW w:w="560" w:type="dxa"/>
            <w:shd w:val="clear" w:color="auto" w:fill="FFFFFF" w:themeFill="background1"/>
          </w:tcPr>
          <w:p w14:paraId="0921E8DC"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w:t>
            </w:r>
          </w:p>
        </w:tc>
        <w:tc>
          <w:tcPr>
            <w:tcW w:w="11063" w:type="dxa"/>
            <w:shd w:val="clear" w:color="auto" w:fill="FFFFFF" w:themeFill="background1"/>
            <w:vAlign w:val="center"/>
          </w:tcPr>
          <w:p w14:paraId="12AD4D52" w14:textId="1018CF8D"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С учётом требований методов математической статистики для анализа количественных данных, оценка значимости параметров модели регрессии осуществляется на основе:</w:t>
            </w:r>
          </w:p>
          <w:p w14:paraId="1D7BEE66" w14:textId="76BB6843"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а) t-критерия Стьюдента</w:t>
            </w:r>
          </w:p>
          <w:p w14:paraId="36758DF5" w14:textId="3679CDEF"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б) F-критерия Фишера</w:t>
            </w:r>
          </w:p>
          <w:p w14:paraId="56D3ADBE" w14:textId="2D3DDF5C"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в) коэффициента корреляции</w:t>
            </w:r>
          </w:p>
          <w:p w14:paraId="739184B8" w14:textId="188B23F2"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rPr>
              <w:t>г) средней квадратической ошибки</w:t>
            </w:r>
          </w:p>
        </w:tc>
        <w:tc>
          <w:tcPr>
            <w:tcW w:w="1843" w:type="dxa"/>
            <w:shd w:val="clear" w:color="auto" w:fill="FFFFFF" w:themeFill="background1"/>
            <w:vAlign w:val="center"/>
          </w:tcPr>
          <w:p w14:paraId="309D7849" w14:textId="25256279"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w:t>
            </w:r>
          </w:p>
        </w:tc>
        <w:tc>
          <w:tcPr>
            <w:tcW w:w="2263" w:type="dxa"/>
            <w:vAlign w:val="center"/>
          </w:tcPr>
          <w:p w14:paraId="241C62A9" w14:textId="6AD684A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Указан единственно верный вариант ответа</w:t>
            </w:r>
          </w:p>
        </w:tc>
      </w:tr>
      <w:tr w:rsidR="008F3876" w:rsidRPr="00717C5F" w14:paraId="7523C77F" w14:textId="77777777" w:rsidTr="008F3876">
        <w:trPr>
          <w:trHeight w:val="283"/>
        </w:trPr>
        <w:tc>
          <w:tcPr>
            <w:tcW w:w="560" w:type="dxa"/>
            <w:shd w:val="clear" w:color="auto" w:fill="FFFFFF" w:themeFill="background1"/>
          </w:tcPr>
          <w:p w14:paraId="0C795AAD"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2</w:t>
            </w:r>
          </w:p>
        </w:tc>
        <w:tc>
          <w:tcPr>
            <w:tcW w:w="11063" w:type="dxa"/>
            <w:shd w:val="clear" w:color="auto" w:fill="FFFFFF" w:themeFill="background1"/>
            <w:vAlign w:val="center"/>
          </w:tcPr>
          <w:p w14:paraId="23F43AD1" w14:textId="2BBB3343"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С учётом требований методов математической статистики для анализа количественных данных, оценка значимости уравнения регрессии осуществляется на основе:</w:t>
            </w:r>
          </w:p>
          <w:p w14:paraId="6B8128C8" w14:textId="0A25790A"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а) t-критерия Стьюдента</w:t>
            </w:r>
          </w:p>
          <w:p w14:paraId="55067E16" w14:textId="7777777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б) F-критерия Фишера</w:t>
            </w:r>
          </w:p>
          <w:p w14:paraId="751FEE87" w14:textId="7777777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в) коэффициента корреляции</w:t>
            </w:r>
          </w:p>
          <w:p w14:paraId="2FD8EDA8" w14:textId="1C1BC85E"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rPr>
              <w:t xml:space="preserve">г) коэффициента </w:t>
            </w:r>
            <w:proofErr w:type="spellStart"/>
            <w:r w:rsidRPr="008F3876">
              <w:rPr>
                <w:rFonts w:cs="Times New Roman"/>
                <w:color w:val="000000" w:themeColor="text1"/>
                <w:sz w:val="20"/>
                <w:szCs w:val="20"/>
              </w:rPr>
              <w:t>конкордации</w:t>
            </w:r>
            <w:proofErr w:type="spellEnd"/>
          </w:p>
        </w:tc>
        <w:tc>
          <w:tcPr>
            <w:tcW w:w="1843" w:type="dxa"/>
            <w:shd w:val="clear" w:color="auto" w:fill="FFFFFF" w:themeFill="background1"/>
            <w:vAlign w:val="center"/>
          </w:tcPr>
          <w:p w14:paraId="30220785" w14:textId="3DBD1B4D"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б</w:t>
            </w:r>
          </w:p>
        </w:tc>
        <w:tc>
          <w:tcPr>
            <w:tcW w:w="2263" w:type="dxa"/>
            <w:vAlign w:val="center"/>
          </w:tcPr>
          <w:p w14:paraId="248749B7" w14:textId="69D5496F" w:rsidR="008F3876" w:rsidRP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3EB1FC8C" w14:textId="77777777" w:rsidTr="008F3876">
        <w:trPr>
          <w:trHeight w:val="283"/>
        </w:trPr>
        <w:tc>
          <w:tcPr>
            <w:tcW w:w="560" w:type="dxa"/>
            <w:shd w:val="clear" w:color="auto" w:fill="FFFFFF" w:themeFill="background1"/>
          </w:tcPr>
          <w:p w14:paraId="78A9410E"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3</w:t>
            </w:r>
          </w:p>
        </w:tc>
        <w:tc>
          <w:tcPr>
            <w:tcW w:w="11063" w:type="dxa"/>
            <w:shd w:val="clear" w:color="auto" w:fill="FFFFFF" w:themeFill="background1"/>
            <w:vAlign w:val="center"/>
          </w:tcPr>
          <w:p w14:paraId="2FE962F3" w14:textId="060BAE8B"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rPr>
              <w:t>Для анализа количественных данных используют коэффициент детерминации, который характеризует</w:t>
            </w:r>
            <w:r w:rsidRPr="008F3876">
              <w:rPr>
                <w:rFonts w:cs="Times New Roman"/>
                <w:bCs/>
                <w:color w:val="000000" w:themeColor="text1"/>
                <w:sz w:val="20"/>
                <w:szCs w:val="20"/>
                <w:shd w:val="clear" w:color="auto" w:fill="FFFFFF"/>
              </w:rPr>
              <w:t>:</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долю дисперсии результативной переменной, обусловленной влиянием независимых переменных, входящих в модель</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дисперсию результативной переменной</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долю дисперсии результативной переменной, обусловленной влиянием всех неучтённых в модели факторов</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г)</w:t>
            </w:r>
            <w:r w:rsidRPr="008F3876">
              <w:rPr>
                <w:rFonts w:cs="Times New Roman"/>
                <w:color w:val="000000" w:themeColor="text1"/>
                <w:sz w:val="20"/>
                <w:szCs w:val="20"/>
              </w:rPr>
              <w:t xml:space="preserve"> долю дисперсии результативной переменной, обусловленной влиянием наиболее весомого в модели фактора</w:t>
            </w:r>
          </w:p>
        </w:tc>
        <w:tc>
          <w:tcPr>
            <w:tcW w:w="1843" w:type="dxa"/>
            <w:shd w:val="clear" w:color="auto" w:fill="FFFFFF" w:themeFill="background1"/>
            <w:vAlign w:val="center"/>
          </w:tcPr>
          <w:p w14:paraId="2785D055" w14:textId="0CF35BE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w:t>
            </w:r>
          </w:p>
        </w:tc>
        <w:tc>
          <w:tcPr>
            <w:tcW w:w="2263" w:type="dxa"/>
            <w:vAlign w:val="center"/>
          </w:tcPr>
          <w:p w14:paraId="53960E5E" w14:textId="5CDEC78D" w:rsidR="008F3876" w:rsidRP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6D09D54F" w14:textId="77777777" w:rsidTr="008F3876">
        <w:trPr>
          <w:trHeight w:val="283"/>
        </w:trPr>
        <w:tc>
          <w:tcPr>
            <w:tcW w:w="560" w:type="dxa"/>
            <w:shd w:val="clear" w:color="auto" w:fill="FFFFFF" w:themeFill="background1"/>
          </w:tcPr>
          <w:p w14:paraId="4D325CE0"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4</w:t>
            </w:r>
          </w:p>
        </w:tc>
        <w:tc>
          <w:tcPr>
            <w:tcW w:w="11063" w:type="dxa"/>
            <w:shd w:val="clear" w:color="auto" w:fill="FFFFFF" w:themeFill="background1"/>
            <w:vAlign w:val="center"/>
          </w:tcPr>
          <w:p w14:paraId="144D9A7E" w14:textId="2C4093BE" w:rsidR="008F3876" w:rsidRPr="008F3876" w:rsidRDefault="008F3876" w:rsidP="008F3876">
            <w:pPr>
              <w:rPr>
                <w:rFonts w:cs="Times New Roman"/>
                <w:color w:val="000000" w:themeColor="text1"/>
                <w:sz w:val="20"/>
                <w:szCs w:val="20"/>
              </w:rPr>
            </w:pPr>
            <w:r w:rsidRPr="008F3876">
              <w:rPr>
                <w:rFonts w:cs="Times New Roman"/>
                <w:bCs/>
                <w:color w:val="000000" w:themeColor="text1"/>
                <w:sz w:val="20"/>
                <w:szCs w:val="20"/>
              </w:rPr>
              <w:t>Для выявления</w:t>
            </w:r>
            <w:r w:rsidRPr="008F3876">
              <w:rPr>
                <w:rFonts w:cs="Times New Roman"/>
                <w:color w:val="000000" w:themeColor="text1"/>
                <w:sz w:val="20"/>
                <w:szCs w:val="20"/>
              </w:rPr>
              <w:t xml:space="preserve"> наличия тенденции временного ряда используют такой метод математической статистики, как</w:t>
            </w:r>
            <w:r w:rsidRPr="008F3876">
              <w:rPr>
                <w:rFonts w:cs="Times New Roman"/>
                <w:bCs/>
                <w:color w:val="000000" w:themeColor="text1"/>
                <w:sz w:val="20"/>
                <w:szCs w:val="20"/>
                <w:shd w:val="clear" w:color="auto" w:fill="FFFFFF"/>
              </w:rPr>
              <w:t>:</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тест </w:t>
            </w:r>
            <w:proofErr w:type="spellStart"/>
            <w:r w:rsidRPr="008F3876">
              <w:rPr>
                <w:rFonts w:cs="Times New Roman"/>
                <w:color w:val="000000" w:themeColor="text1"/>
                <w:sz w:val="20"/>
                <w:szCs w:val="20"/>
              </w:rPr>
              <w:t>Гольдфельда-Квандта</w:t>
            </w:r>
            <w:proofErr w:type="spellEnd"/>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построение графика временного ряда, АКФ и ЧАКФ</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 xml:space="preserve">функцию </w:t>
            </w:r>
            <w:proofErr w:type="spellStart"/>
            <w:r w:rsidRPr="008F3876">
              <w:rPr>
                <w:rFonts w:cs="Times New Roman"/>
                <w:color w:val="000000" w:themeColor="text1"/>
                <w:sz w:val="20"/>
                <w:szCs w:val="20"/>
              </w:rPr>
              <w:t>Кобба</w:t>
            </w:r>
            <w:proofErr w:type="spellEnd"/>
            <w:r w:rsidRPr="008F3876">
              <w:rPr>
                <w:rFonts w:cs="Times New Roman"/>
                <w:color w:val="000000" w:themeColor="text1"/>
                <w:sz w:val="20"/>
                <w:szCs w:val="20"/>
              </w:rPr>
              <w:t>-Дугласа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г)</w:t>
            </w:r>
            <w:r w:rsidRPr="008F3876">
              <w:rPr>
                <w:rFonts w:cs="Times New Roman"/>
                <w:color w:val="000000" w:themeColor="text1"/>
                <w:sz w:val="20"/>
                <w:szCs w:val="20"/>
              </w:rPr>
              <w:t xml:space="preserve"> тест Дики-</w:t>
            </w:r>
            <w:proofErr w:type="spellStart"/>
            <w:r w:rsidRPr="008F3876">
              <w:rPr>
                <w:rFonts w:cs="Times New Roman"/>
                <w:color w:val="000000" w:themeColor="text1"/>
                <w:sz w:val="20"/>
                <w:szCs w:val="20"/>
              </w:rPr>
              <w:t>Фуллера</w:t>
            </w:r>
            <w:proofErr w:type="spellEnd"/>
          </w:p>
        </w:tc>
        <w:tc>
          <w:tcPr>
            <w:tcW w:w="1843" w:type="dxa"/>
            <w:shd w:val="clear" w:color="auto" w:fill="FFFFFF" w:themeFill="background1"/>
            <w:vAlign w:val="center"/>
          </w:tcPr>
          <w:p w14:paraId="002CA1DA" w14:textId="401AD4E4"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б</w:t>
            </w:r>
          </w:p>
        </w:tc>
        <w:tc>
          <w:tcPr>
            <w:tcW w:w="2263" w:type="dxa"/>
            <w:vAlign w:val="center"/>
          </w:tcPr>
          <w:p w14:paraId="4B49E603" w14:textId="6F10C055" w:rsidR="008F3876" w:rsidRP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6283B775" w14:textId="77777777" w:rsidTr="008F3876">
        <w:trPr>
          <w:trHeight w:val="283"/>
        </w:trPr>
        <w:tc>
          <w:tcPr>
            <w:tcW w:w="560" w:type="dxa"/>
            <w:shd w:val="clear" w:color="auto" w:fill="FFFFFF" w:themeFill="background1"/>
          </w:tcPr>
          <w:p w14:paraId="2D492638"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5</w:t>
            </w:r>
          </w:p>
        </w:tc>
        <w:tc>
          <w:tcPr>
            <w:tcW w:w="11063" w:type="dxa"/>
            <w:shd w:val="clear" w:color="auto" w:fill="FFFFFF" w:themeFill="background1"/>
            <w:vAlign w:val="center"/>
          </w:tcPr>
          <w:p w14:paraId="65D004D6" w14:textId="77777777" w:rsidR="008F3876" w:rsidRPr="008F3876" w:rsidRDefault="008F3876" w:rsidP="008F3876">
            <w:pPr>
              <w:jc w:val="both"/>
              <w:rPr>
                <w:rFonts w:cs="Times New Roman"/>
                <w:bCs/>
                <w:color w:val="000000" w:themeColor="text1"/>
                <w:sz w:val="20"/>
                <w:szCs w:val="20"/>
                <w:shd w:val="clear" w:color="auto" w:fill="FFFFFF"/>
              </w:rPr>
            </w:pPr>
            <w:r w:rsidRPr="008F3876">
              <w:rPr>
                <w:rFonts w:cs="Times New Roman"/>
                <w:color w:val="000000" w:themeColor="text1"/>
                <w:sz w:val="20"/>
                <w:szCs w:val="20"/>
              </w:rPr>
              <w:t>С учётом требований методов математической статистики для анализа количественных данных, в мультипликативной модели временного ряда его основные компоненты</w:t>
            </w:r>
            <w:r w:rsidRPr="008F3876">
              <w:rPr>
                <w:rFonts w:cs="Times New Roman"/>
                <w:bCs/>
                <w:color w:val="000000" w:themeColor="text1"/>
                <w:sz w:val="20"/>
                <w:szCs w:val="20"/>
                <w:shd w:val="clear" w:color="auto" w:fill="FFFFFF"/>
              </w:rPr>
              <w:t>:</w:t>
            </w:r>
          </w:p>
          <w:p w14:paraId="7D8F9A4F" w14:textId="40E9E498"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логарифмируются</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перемножаются</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складываются</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г)</w:t>
            </w:r>
            <w:r w:rsidRPr="008F3876">
              <w:rPr>
                <w:rFonts w:cs="Times New Roman"/>
                <w:color w:val="000000" w:themeColor="text1"/>
                <w:sz w:val="20"/>
                <w:szCs w:val="20"/>
              </w:rPr>
              <w:t xml:space="preserve"> закономерные компоненты перемножаются, а случайная — складывается</w:t>
            </w:r>
          </w:p>
        </w:tc>
        <w:tc>
          <w:tcPr>
            <w:tcW w:w="1843" w:type="dxa"/>
            <w:shd w:val="clear" w:color="auto" w:fill="FFFFFF" w:themeFill="background1"/>
            <w:vAlign w:val="center"/>
          </w:tcPr>
          <w:p w14:paraId="091FC48F" w14:textId="3E44F0B4"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б</w:t>
            </w:r>
          </w:p>
        </w:tc>
        <w:tc>
          <w:tcPr>
            <w:tcW w:w="2263" w:type="dxa"/>
            <w:vAlign w:val="center"/>
          </w:tcPr>
          <w:p w14:paraId="22C45F2B" w14:textId="44DD28C1" w:rsidR="008F3876" w:rsidRP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0B772D64" w14:textId="77777777" w:rsidTr="008F3876">
        <w:trPr>
          <w:trHeight w:val="283"/>
        </w:trPr>
        <w:tc>
          <w:tcPr>
            <w:tcW w:w="560" w:type="dxa"/>
            <w:shd w:val="clear" w:color="auto" w:fill="FFFFFF" w:themeFill="background1"/>
          </w:tcPr>
          <w:p w14:paraId="7221DE3D"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6</w:t>
            </w:r>
          </w:p>
        </w:tc>
        <w:tc>
          <w:tcPr>
            <w:tcW w:w="11063" w:type="dxa"/>
            <w:shd w:val="clear" w:color="auto" w:fill="FFFFFF" w:themeFill="background1"/>
          </w:tcPr>
          <w:p w14:paraId="1A7C0280" w14:textId="361C2932"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rPr>
              <w:t xml:space="preserve">Модель вида </w:t>
            </w:r>
            <w:proofErr w:type="gramStart"/>
            <w:r w:rsidRPr="008F3876">
              <w:rPr>
                <w:rFonts w:cs="Times New Roman"/>
                <w:color w:val="000000" w:themeColor="text1"/>
                <w:sz w:val="20"/>
                <w:szCs w:val="20"/>
                <w:lang w:val="en-US"/>
              </w:rPr>
              <w:t>MA</w:t>
            </w:r>
            <w:r w:rsidRPr="008F3876">
              <w:rPr>
                <w:rFonts w:cs="Times New Roman"/>
                <w:color w:val="000000" w:themeColor="text1"/>
                <w:sz w:val="20"/>
                <w:szCs w:val="20"/>
              </w:rPr>
              <w:t>(</w:t>
            </w:r>
            <w:proofErr w:type="gramEnd"/>
            <w:r w:rsidRPr="008F3876">
              <w:rPr>
                <w:rFonts w:cs="Times New Roman"/>
                <w:color w:val="000000" w:themeColor="text1"/>
                <w:sz w:val="20"/>
                <w:szCs w:val="20"/>
              </w:rPr>
              <w:t>2), используемые для анализа количественных данных, называется</w:t>
            </w:r>
            <w:r w:rsidRPr="008F3876">
              <w:rPr>
                <w:rFonts w:cs="Times New Roman"/>
                <w:bCs/>
                <w:color w:val="000000" w:themeColor="text1"/>
                <w:sz w:val="20"/>
                <w:szCs w:val="20"/>
                <w:shd w:val="clear" w:color="auto" w:fill="FFFFFF"/>
              </w:rPr>
              <w:t>:</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моделью скользящего среднего 1-го порядка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моделью скользящего среднего 2-го порядка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proofErr w:type="spellStart"/>
            <w:r w:rsidRPr="008F3876">
              <w:rPr>
                <w:rFonts w:cs="Times New Roman"/>
                <w:color w:val="000000" w:themeColor="text1"/>
                <w:sz w:val="20"/>
                <w:szCs w:val="20"/>
              </w:rPr>
              <w:t>авторегрессионной</w:t>
            </w:r>
            <w:proofErr w:type="spellEnd"/>
            <w:r w:rsidRPr="008F3876">
              <w:rPr>
                <w:rFonts w:cs="Times New Roman"/>
                <w:color w:val="000000" w:themeColor="text1"/>
                <w:sz w:val="20"/>
                <w:szCs w:val="20"/>
              </w:rPr>
              <w:t xml:space="preserve"> моделью 1-го порядка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г) </w:t>
            </w:r>
            <w:proofErr w:type="spellStart"/>
            <w:r w:rsidRPr="008F3876">
              <w:rPr>
                <w:rFonts w:cs="Times New Roman"/>
                <w:color w:val="000000" w:themeColor="text1"/>
                <w:sz w:val="20"/>
                <w:szCs w:val="20"/>
              </w:rPr>
              <w:t>авторегрессионной</w:t>
            </w:r>
            <w:proofErr w:type="spellEnd"/>
            <w:r w:rsidRPr="008F3876">
              <w:rPr>
                <w:rFonts w:cs="Times New Roman"/>
                <w:color w:val="000000" w:themeColor="text1"/>
                <w:sz w:val="20"/>
                <w:szCs w:val="20"/>
              </w:rPr>
              <w:t xml:space="preserve"> моделью 2-го порядка</w:t>
            </w:r>
          </w:p>
        </w:tc>
        <w:tc>
          <w:tcPr>
            <w:tcW w:w="1843" w:type="dxa"/>
            <w:shd w:val="clear" w:color="auto" w:fill="FFFFFF" w:themeFill="background1"/>
            <w:vAlign w:val="center"/>
          </w:tcPr>
          <w:p w14:paraId="2278AA37" w14:textId="6466807B"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б</w:t>
            </w:r>
          </w:p>
        </w:tc>
        <w:tc>
          <w:tcPr>
            <w:tcW w:w="2263" w:type="dxa"/>
            <w:vAlign w:val="center"/>
          </w:tcPr>
          <w:p w14:paraId="0A26BEED" w14:textId="1CC39BDC" w:rsidR="008F3876" w:rsidRPr="008F3876" w:rsidRDefault="008F3876" w:rsidP="008F3876">
            <w:pPr>
              <w:jc w:val="center"/>
              <w:rPr>
                <w:rFonts w:eastAsia="Calibri" w:cs="Times New Roman"/>
                <w:color w:val="000000" w:themeColor="text1"/>
                <w:sz w:val="20"/>
                <w:szCs w:val="20"/>
              </w:rPr>
            </w:pPr>
            <w:r w:rsidRPr="008F3876">
              <w:rPr>
                <w:rFonts w:cs="Times New Roman"/>
                <w:color w:val="000000" w:themeColor="text1"/>
                <w:sz w:val="20"/>
                <w:szCs w:val="20"/>
              </w:rPr>
              <w:t>Указан единственно верный вариант ответа</w:t>
            </w:r>
          </w:p>
        </w:tc>
      </w:tr>
      <w:tr w:rsidR="008F3876" w:rsidRPr="00717C5F" w14:paraId="5C1AC6CA" w14:textId="77777777" w:rsidTr="008F3876">
        <w:trPr>
          <w:trHeight w:val="283"/>
        </w:trPr>
        <w:tc>
          <w:tcPr>
            <w:tcW w:w="560" w:type="dxa"/>
            <w:shd w:val="clear" w:color="auto" w:fill="FFFFFF" w:themeFill="background1"/>
          </w:tcPr>
          <w:p w14:paraId="76151E01"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7</w:t>
            </w:r>
          </w:p>
        </w:tc>
        <w:tc>
          <w:tcPr>
            <w:tcW w:w="11063" w:type="dxa"/>
            <w:shd w:val="clear" w:color="auto" w:fill="FFFFFF" w:themeFill="background1"/>
          </w:tcPr>
          <w:p w14:paraId="77A8AA70" w14:textId="0741C02E"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rPr>
              <w:t xml:space="preserve">Модель вида </w:t>
            </w:r>
            <w:proofErr w:type="gramStart"/>
            <w:r w:rsidRPr="008F3876">
              <w:rPr>
                <w:rFonts w:cs="Times New Roman"/>
                <w:color w:val="000000" w:themeColor="text1"/>
                <w:sz w:val="20"/>
                <w:szCs w:val="20"/>
                <w:lang w:val="en-US"/>
              </w:rPr>
              <w:t>AR</w:t>
            </w:r>
            <w:r w:rsidRPr="008F3876">
              <w:rPr>
                <w:rFonts w:cs="Times New Roman"/>
                <w:color w:val="000000" w:themeColor="text1"/>
                <w:sz w:val="20"/>
                <w:szCs w:val="20"/>
              </w:rPr>
              <w:t>(</w:t>
            </w:r>
            <w:proofErr w:type="gramEnd"/>
            <w:r w:rsidRPr="008F3876">
              <w:rPr>
                <w:rFonts w:cs="Times New Roman"/>
                <w:color w:val="000000" w:themeColor="text1"/>
                <w:sz w:val="20"/>
                <w:szCs w:val="20"/>
              </w:rPr>
              <w:t>1), используемые для анализа количественных данных, называется</w:t>
            </w:r>
            <w:r w:rsidRPr="008F3876">
              <w:rPr>
                <w:rFonts w:cs="Times New Roman"/>
                <w:bCs/>
                <w:color w:val="000000" w:themeColor="text1"/>
                <w:sz w:val="20"/>
                <w:szCs w:val="20"/>
                <w:shd w:val="clear" w:color="auto" w:fill="FFFFFF"/>
              </w:rPr>
              <w:t>:</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моделью скользящего среднего 1-го порядка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моделью скользящего среднего 2-го порядка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proofErr w:type="spellStart"/>
            <w:r w:rsidRPr="008F3876">
              <w:rPr>
                <w:rFonts w:cs="Times New Roman"/>
                <w:color w:val="000000" w:themeColor="text1"/>
                <w:sz w:val="20"/>
                <w:szCs w:val="20"/>
              </w:rPr>
              <w:t>авторегрессионной</w:t>
            </w:r>
            <w:proofErr w:type="spellEnd"/>
            <w:r w:rsidRPr="008F3876">
              <w:rPr>
                <w:rFonts w:cs="Times New Roman"/>
                <w:color w:val="000000" w:themeColor="text1"/>
                <w:sz w:val="20"/>
                <w:szCs w:val="20"/>
              </w:rPr>
              <w:t xml:space="preserve"> моделью 1-го порядка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г) </w:t>
            </w:r>
            <w:proofErr w:type="spellStart"/>
            <w:r w:rsidRPr="008F3876">
              <w:rPr>
                <w:rFonts w:cs="Times New Roman"/>
                <w:color w:val="000000" w:themeColor="text1"/>
                <w:sz w:val="20"/>
                <w:szCs w:val="20"/>
              </w:rPr>
              <w:t>авторегрессионной</w:t>
            </w:r>
            <w:proofErr w:type="spellEnd"/>
            <w:r w:rsidRPr="008F3876">
              <w:rPr>
                <w:rFonts w:cs="Times New Roman"/>
                <w:color w:val="000000" w:themeColor="text1"/>
                <w:sz w:val="20"/>
                <w:szCs w:val="20"/>
              </w:rPr>
              <w:t xml:space="preserve"> моделью 2-го порядка</w:t>
            </w:r>
          </w:p>
        </w:tc>
        <w:tc>
          <w:tcPr>
            <w:tcW w:w="1843" w:type="dxa"/>
            <w:shd w:val="clear" w:color="auto" w:fill="FFFFFF" w:themeFill="background1"/>
            <w:vAlign w:val="center"/>
          </w:tcPr>
          <w:p w14:paraId="1C9F8772" w14:textId="4C36C3E2"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в</w:t>
            </w:r>
          </w:p>
        </w:tc>
        <w:tc>
          <w:tcPr>
            <w:tcW w:w="2263" w:type="dxa"/>
            <w:vAlign w:val="center"/>
          </w:tcPr>
          <w:p w14:paraId="2F1BE486" w14:textId="23DE8AAE" w:rsidR="008F3876" w:rsidRPr="008F3876" w:rsidRDefault="008F3876" w:rsidP="008F3876">
            <w:pPr>
              <w:jc w:val="center"/>
              <w:rPr>
                <w:rFonts w:eastAsia="Calibri" w:cs="Times New Roman"/>
                <w:color w:val="000000" w:themeColor="text1"/>
                <w:sz w:val="20"/>
                <w:szCs w:val="20"/>
              </w:rPr>
            </w:pPr>
            <w:r w:rsidRPr="008F3876">
              <w:rPr>
                <w:rFonts w:cs="Times New Roman"/>
                <w:color w:val="000000" w:themeColor="text1"/>
                <w:sz w:val="20"/>
                <w:szCs w:val="20"/>
              </w:rPr>
              <w:t>Указан единственно верный вариант ответа</w:t>
            </w:r>
          </w:p>
        </w:tc>
      </w:tr>
      <w:tr w:rsidR="008F3876" w:rsidRPr="00717C5F" w14:paraId="7026ADEE" w14:textId="77777777" w:rsidTr="008F3876">
        <w:trPr>
          <w:trHeight w:val="283"/>
        </w:trPr>
        <w:tc>
          <w:tcPr>
            <w:tcW w:w="560" w:type="dxa"/>
          </w:tcPr>
          <w:p w14:paraId="5647CBC1" w14:textId="5C4F78E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8</w:t>
            </w:r>
          </w:p>
        </w:tc>
        <w:tc>
          <w:tcPr>
            <w:tcW w:w="11063" w:type="dxa"/>
            <w:shd w:val="clear" w:color="auto" w:fill="FFFFFF" w:themeFill="background1"/>
            <w:vAlign w:val="center"/>
          </w:tcPr>
          <w:p w14:paraId="1B609451" w14:textId="13A97BB3"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При интерпретации полученных результатов и подготовке аналитических материалов используется </w:t>
            </w:r>
            <w:r w:rsidRPr="008F3876">
              <w:rPr>
                <w:rFonts w:cs="Times New Roman"/>
                <w:bCs/>
                <w:color w:val="000000" w:themeColor="text1"/>
                <w:sz w:val="20"/>
                <w:szCs w:val="20"/>
              </w:rPr>
              <w:t xml:space="preserve">коэффициент </w:t>
            </w:r>
            <w:r w:rsidRPr="008F3876">
              <w:rPr>
                <w:rFonts w:cs="Times New Roman"/>
                <w:bCs/>
                <w:color w:val="000000" w:themeColor="text1"/>
                <w:sz w:val="20"/>
                <w:szCs w:val="20"/>
              </w:rPr>
              <w:lastRenderedPageBreak/>
              <w:t xml:space="preserve">____________, который показывает, на сколько процентов изменится функция с изменением аргумента на 1% </w:t>
            </w:r>
          </w:p>
        </w:tc>
        <w:tc>
          <w:tcPr>
            <w:tcW w:w="1843" w:type="dxa"/>
            <w:vAlign w:val="center"/>
          </w:tcPr>
          <w:p w14:paraId="04537A35" w14:textId="4476B11B"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lastRenderedPageBreak/>
              <w:t>эластичности</w:t>
            </w:r>
          </w:p>
          <w:p w14:paraId="63269BCD" w14:textId="0EC998CF" w:rsidR="008F3876" w:rsidRPr="008F3876" w:rsidRDefault="008F3876" w:rsidP="008F3876">
            <w:pPr>
              <w:jc w:val="center"/>
              <w:rPr>
                <w:rFonts w:cs="Times New Roman"/>
                <w:color w:val="000000" w:themeColor="text1"/>
                <w:sz w:val="20"/>
                <w:szCs w:val="20"/>
              </w:rPr>
            </w:pPr>
          </w:p>
        </w:tc>
        <w:tc>
          <w:tcPr>
            <w:tcW w:w="2263" w:type="dxa"/>
            <w:vAlign w:val="center"/>
          </w:tcPr>
          <w:p w14:paraId="5B33E009" w14:textId="58B04F8B"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lastRenderedPageBreak/>
              <w:t xml:space="preserve">Допустимый ответ: </w:t>
            </w:r>
            <w:r w:rsidRPr="008F3876">
              <w:rPr>
                <w:rFonts w:cs="Times New Roman"/>
                <w:color w:val="000000" w:themeColor="text1"/>
                <w:sz w:val="20"/>
                <w:szCs w:val="20"/>
              </w:rPr>
              <w:lastRenderedPageBreak/>
              <w:t>Эластичности</w:t>
            </w:r>
          </w:p>
        </w:tc>
      </w:tr>
      <w:tr w:rsidR="008F3876" w:rsidRPr="00717C5F" w14:paraId="5D24466E" w14:textId="77777777" w:rsidTr="008F3876">
        <w:trPr>
          <w:trHeight w:val="283"/>
        </w:trPr>
        <w:tc>
          <w:tcPr>
            <w:tcW w:w="560" w:type="dxa"/>
          </w:tcPr>
          <w:p w14:paraId="16EB7C8C" w14:textId="47E0FE66"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lastRenderedPageBreak/>
              <w:t>9</w:t>
            </w:r>
          </w:p>
        </w:tc>
        <w:tc>
          <w:tcPr>
            <w:tcW w:w="11063" w:type="dxa"/>
            <w:shd w:val="clear" w:color="auto" w:fill="FFFFFF" w:themeFill="background1"/>
            <w:vAlign w:val="center"/>
          </w:tcPr>
          <w:p w14:paraId="6315CEB7" w14:textId="36DC54D2"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При интерпретации полученных результатов и подготовке аналитических материалов графическим представлением автокорреляционной функции является</w:t>
            </w:r>
            <w:proofErr w:type="gramStart"/>
            <w:r w:rsidRPr="008F3876">
              <w:rPr>
                <w:rFonts w:cs="Times New Roman"/>
                <w:color w:val="000000" w:themeColor="text1"/>
                <w:sz w:val="20"/>
                <w:szCs w:val="20"/>
              </w:rPr>
              <w:t xml:space="preserve"> ….</w:t>
            </w:r>
            <w:proofErr w:type="gramEnd"/>
          </w:p>
        </w:tc>
        <w:tc>
          <w:tcPr>
            <w:tcW w:w="1843" w:type="dxa"/>
            <w:vAlign w:val="center"/>
          </w:tcPr>
          <w:p w14:paraId="56A823BD" w14:textId="4803B7A8" w:rsidR="008F3876" w:rsidRPr="008F3876" w:rsidRDefault="008F3876" w:rsidP="008F3876">
            <w:pPr>
              <w:jc w:val="center"/>
              <w:rPr>
                <w:rFonts w:cs="Times New Roman"/>
                <w:color w:val="000000" w:themeColor="text1"/>
                <w:sz w:val="20"/>
                <w:szCs w:val="20"/>
              </w:rPr>
            </w:pPr>
            <w:proofErr w:type="spellStart"/>
            <w:r w:rsidRPr="008F3876">
              <w:rPr>
                <w:rFonts w:cs="Times New Roman"/>
                <w:color w:val="000000" w:themeColor="text1"/>
                <w:sz w:val="20"/>
                <w:szCs w:val="20"/>
              </w:rPr>
              <w:t>коррелограмма</w:t>
            </w:r>
            <w:proofErr w:type="spellEnd"/>
          </w:p>
        </w:tc>
        <w:tc>
          <w:tcPr>
            <w:tcW w:w="2263" w:type="dxa"/>
            <w:vAlign w:val="center"/>
          </w:tcPr>
          <w:p w14:paraId="0B6FDAA9" w14:textId="7D16B160"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 xml:space="preserve">Допустимый ответ: </w:t>
            </w:r>
            <w:proofErr w:type="spellStart"/>
            <w:r w:rsidRPr="008F3876">
              <w:rPr>
                <w:rFonts w:cs="Times New Roman"/>
                <w:color w:val="000000" w:themeColor="text1"/>
                <w:sz w:val="20"/>
                <w:szCs w:val="20"/>
              </w:rPr>
              <w:t>Коррелограмма</w:t>
            </w:r>
            <w:proofErr w:type="spellEnd"/>
          </w:p>
        </w:tc>
      </w:tr>
      <w:tr w:rsidR="008F3876" w:rsidRPr="00717C5F" w14:paraId="288A8D64" w14:textId="77777777" w:rsidTr="008F3876">
        <w:trPr>
          <w:trHeight w:val="283"/>
        </w:trPr>
        <w:tc>
          <w:tcPr>
            <w:tcW w:w="560" w:type="dxa"/>
          </w:tcPr>
          <w:p w14:paraId="53AEDD46" w14:textId="17C50C4D"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10</w:t>
            </w:r>
          </w:p>
        </w:tc>
        <w:tc>
          <w:tcPr>
            <w:tcW w:w="11063" w:type="dxa"/>
            <w:shd w:val="clear" w:color="auto" w:fill="FFFFFF" w:themeFill="background1"/>
            <w:vAlign w:val="center"/>
          </w:tcPr>
          <w:p w14:paraId="3709A7D0" w14:textId="7777777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Последовательность значений коэффициентов автокорреляции называется ____________функцией</w:t>
            </w:r>
          </w:p>
          <w:p w14:paraId="766BB52C" w14:textId="65F2A90E" w:rsidR="008F3876" w:rsidRPr="008F3876" w:rsidRDefault="008F3876" w:rsidP="008F3876">
            <w:pPr>
              <w:jc w:val="both"/>
              <w:rPr>
                <w:rFonts w:cs="Times New Roman"/>
                <w:bCs/>
                <w:color w:val="000000" w:themeColor="text1"/>
                <w:sz w:val="20"/>
                <w:szCs w:val="20"/>
              </w:rPr>
            </w:pPr>
          </w:p>
        </w:tc>
        <w:tc>
          <w:tcPr>
            <w:tcW w:w="1843" w:type="dxa"/>
            <w:vAlign w:val="center"/>
          </w:tcPr>
          <w:p w14:paraId="1D1244A9" w14:textId="0284AA2D"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автокорреляционной</w:t>
            </w:r>
          </w:p>
        </w:tc>
        <w:tc>
          <w:tcPr>
            <w:tcW w:w="2263" w:type="dxa"/>
          </w:tcPr>
          <w:p w14:paraId="1BB46589" w14:textId="77777777"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Допустимый ответ:</w:t>
            </w:r>
          </w:p>
          <w:p w14:paraId="60E0BB9E" w14:textId="49E2C535"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 xml:space="preserve"> </w:t>
            </w:r>
            <w:r w:rsidRPr="008F3876">
              <w:rPr>
                <w:rFonts w:cs="Times New Roman"/>
                <w:color w:val="000000" w:themeColor="text1"/>
                <w:sz w:val="20"/>
                <w:szCs w:val="20"/>
              </w:rPr>
              <w:t>Автокорреляционной</w:t>
            </w:r>
          </w:p>
        </w:tc>
      </w:tr>
      <w:tr w:rsidR="008F3876" w:rsidRPr="00717C5F" w14:paraId="5244F991" w14:textId="77777777" w:rsidTr="008F3876">
        <w:trPr>
          <w:trHeight w:val="283"/>
        </w:trPr>
        <w:tc>
          <w:tcPr>
            <w:tcW w:w="560" w:type="dxa"/>
          </w:tcPr>
          <w:p w14:paraId="665F0BDE" w14:textId="7C70F753"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11</w:t>
            </w:r>
          </w:p>
        </w:tc>
        <w:tc>
          <w:tcPr>
            <w:tcW w:w="11063" w:type="dxa"/>
            <w:shd w:val="clear" w:color="auto" w:fill="FFFFFF" w:themeFill="background1"/>
            <w:vAlign w:val="center"/>
          </w:tcPr>
          <w:p w14:paraId="67573BFB" w14:textId="242D1973"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Структуру временного ряда можно исследовать на основе _____________________функции</w:t>
            </w:r>
          </w:p>
        </w:tc>
        <w:tc>
          <w:tcPr>
            <w:tcW w:w="1843" w:type="dxa"/>
            <w:vAlign w:val="center"/>
          </w:tcPr>
          <w:p w14:paraId="18A50173" w14:textId="39432BF2"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автокорреляционной</w:t>
            </w:r>
          </w:p>
        </w:tc>
        <w:tc>
          <w:tcPr>
            <w:tcW w:w="2263" w:type="dxa"/>
          </w:tcPr>
          <w:p w14:paraId="32FEB1F1" w14:textId="77777777"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 xml:space="preserve">Допустимый ответ: </w:t>
            </w:r>
          </w:p>
          <w:p w14:paraId="0D355686" w14:textId="72A80618"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Автокорреляционной</w:t>
            </w:r>
          </w:p>
        </w:tc>
      </w:tr>
      <w:tr w:rsidR="008F3876" w:rsidRPr="00717C5F" w14:paraId="0BDC1FC2" w14:textId="77777777" w:rsidTr="008F3876">
        <w:trPr>
          <w:trHeight w:val="283"/>
        </w:trPr>
        <w:tc>
          <w:tcPr>
            <w:tcW w:w="560" w:type="dxa"/>
          </w:tcPr>
          <w:p w14:paraId="3B2713EE" w14:textId="6913793D"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12</w:t>
            </w:r>
          </w:p>
        </w:tc>
        <w:tc>
          <w:tcPr>
            <w:tcW w:w="11063" w:type="dxa"/>
            <w:shd w:val="clear" w:color="auto" w:fill="FFFFFF" w:themeFill="background1"/>
            <w:vAlign w:val="center"/>
          </w:tcPr>
          <w:p w14:paraId="65346CA6" w14:textId="19A158A2"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Основанная на методах математической статистики модель временного ряда имеет вид </w:t>
            </w:r>
            <w:proofErr w:type="spellStart"/>
            <w:r w:rsidRPr="008F3876">
              <w:rPr>
                <w:rFonts w:cs="Times New Roman"/>
                <w:color w:val="000000" w:themeColor="text1"/>
                <w:sz w:val="20"/>
                <w:szCs w:val="20"/>
                <w:lang w:val="en-US"/>
              </w:rPr>
              <w:t>y</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rPr>
              <w:t xml:space="preserve"> = </w:t>
            </w:r>
            <w:proofErr w:type="spellStart"/>
            <w:r w:rsidRPr="008F3876">
              <w:rPr>
                <w:rFonts w:cs="Times New Roman"/>
                <w:color w:val="000000" w:themeColor="text1"/>
                <w:sz w:val="20"/>
                <w:szCs w:val="20"/>
                <w:lang w:val="en-US"/>
              </w:rPr>
              <w:t>u</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rPr>
              <w:t xml:space="preserve"> +</w:t>
            </w:r>
            <w:proofErr w:type="spellStart"/>
            <w:r w:rsidRPr="008F3876">
              <w:rPr>
                <w:rFonts w:cs="Times New Roman"/>
                <w:color w:val="000000" w:themeColor="text1"/>
                <w:sz w:val="20"/>
                <w:szCs w:val="20"/>
                <w:lang w:val="en-US"/>
              </w:rPr>
              <w:t>s</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rPr>
              <w:t xml:space="preserve"> +</w:t>
            </w:r>
            <w:proofErr w:type="spellStart"/>
            <w:r w:rsidRPr="008F3876">
              <w:rPr>
                <w:rFonts w:cs="Times New Roman"/>
                <w:color w:val="000000" w:themeColor="text1"/>
                <w:sz w:val="20"/>
                <w:szCs w:val="20"/>
                <w:lang w:val="en-US"/>
              </w:rPr>
              <w:t>v</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rPr>
              <w:t xml:space="preserve"> +</w:t>
            </w:r>
            <w:r w:rsidRPr="008F3876">
              <w:rPr>
                <w:rFonts w:cs="Times New Roman"/>
                <w:color w:val="000000" w:themeColor="text1"/>
                <w:sz w:val="20"/>
                <w:szCs w:val="20"/>
                <w:lang w:val="en-US"/>
              </w:rPr>
              <w:t>e</w:t>
            </w:r>
            <w:r w:rsidRPr="008F3876">
              <w:rPr>
                <w:rFonts w:cs="Times New Roman"/>
                <w:color w:val="000000" w:themeColor="text1"/>
                <w:sz w:val="20"/>
                <w:szCs w:val="20"/>
              </w:rPr>
              <w:t xml:space="preserve"> </w:t>
            </w:r>
            <w:proofErr w:type="gramStart"/>
            <w:r w:rsidRPr="008F3876">
              <w:rPr>
                <w:rFonts w:cs="Times New Roman"/>
                <w:color w:val="000000" w:themeColor="text1"/>
                <w:sz w:val="20"/>
                <w:szCs w:val="20"/>
                <w:vertAlign w:val="subscript"/>
                <w:lang w:val="en-US"/>
              </w:rPr>
              <w:t>t</w:t>
            </w:r>
            <w:r w:rsidRPr="008F3876">
              <w:rPr>
                <w:rFonts w:cs="Times New Roman"/>
                <w:color w:val="000000" w:themeColor="text1"/>
                <w:sz w:val="20"/>
                <w:szCs w:val="20"/>
                <w:vertAlign w:val="subscript"/>
              </w:rPr>
              <w:t xml:space="preserve"> </w:t>
            </w:r>
            <w:r w:rsidRPr="008F3876">
              <w:rPr>
                <w:rFonts w:cs="Times New Roman"/>
                <w:color w:val="000000" w:themeColor="text1"/>
                <w:sz w:val="20"/>
                <w:szCs w:val="20"/>
              </w:rPr>
              <w:t>,</w:t>
            </w:r>
            <w:proofErr w:type="gramEnd"/>
            <w:r w:rsidRPr="008F3876">
              <w:rPr>
                <w:rFonts w:cs="Times New Roman"/>
                <w:color w:val="000000" w:themeColor="text1"/>
                <w:sz w:val="20"/>
                <w:szCs w:val="20"/>
              </w:rPr>
              <w:t xml:space="preserve"> где  </w:t>
            </w:r>
            <w:proofErr w:type="spellStart"/>
            <w:r w:rsidRPr="008F3876">
              <w:rPr>
                <w:rFonts w:cs="Times New Roman"/>
                <w:color w:val="000000" w:themeColor="text1"/>
                <w:sz w:val="20"/>
                <w:szCs w:val="20"/>
                <w:lang w:val="en-US"/>
              </w:rPr>
              <w:t>y</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vertAlign w:val="subscript"/>
              </w:rPr>
              <w:t xml:space="preserve"> </w:t>
            </w:r>
            <w:r w:rsidRPr="008F3876">
              <w:rPr>
                <w:rFonts w:cs="Times New Roman"/>
                <w:color w:val="000000" w:themeColor="text1"/>
                <w:sz w:val="20"/>
                <w:szCs w:val="20"/>
              </w:rPr>
              <w:t xml:space="preserve">-уровни ряда; </w:t>
            </w:r>
            <w:proofErr w:type="spellStart"/>
            <w:r w:rsidRPr="008F3876">
              <w:rPr>
                <w:rFonts w:cs="Times New Roman"/>
                <w:color w:val="000000" w:themeColor="text1"/>
                <w:sz w:val="20"/>
                <w:szCs w:val="20"/>
                <w:lang w:val="en-US"/>
              </w:rPr>
              <w:t>u</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vertAlign w:val="subscript"/>
              </w:rPr>
              <w:t xml:space="preserve"> </w:t>
            </w:r>
            <w:r w:rsidRPr="008F3876">
              <w:rPr>
                <w:rFonts w:cs="Times New Roman"/>
                <w:color w:val="000000" w:themeColor="text1"/>
                <w:sz w:val="20"/>
                <w:szCs w:val="20"/>
              </w:rPr>
              <w:t xml:space="preserve">-тренд; </w:t>
            </w:r>
            <w:proofErr w:type="spellStart"/>
            <w:r w:rsidRPr="008F3876">
              <w:rPr>
                <w:rFonts w:cs="Times New Roman"/>
                <w:color w:val="000000" w:themeColor="text1"/>
                <w:sz w:val="20"/>
                <w:szCs w:val="20"/>
                <w:lang w:val="en-US"/>
              </w:rPr>
              <w:t>s</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vertAlign w:val="subscript"/>
              </w:rPr>
              <w:t xml:space="preserve"> </w:t>
            </w:r>
            <w:r w:rsidRPr="008F3876">
              <w:rPr>
                <w:rFonts w:cs="Times New Roman"/>
                <w:color w:val="000000" w:themeColor="text1"/>
                <w:sz w:val="20"/>
                <w:szCs w:val="20"/>
              </w:rPr>
              <w:t xml:space="preserve">-сезонная компонента; </w:t>
            </w:r>
            <w:proofErr w:type="spellStart"/>
            <w:r w:rsidRPr="008F3876">
              <w:rPr>
                <w:rFonts w:cs="Times New Roman"/>
                <w:color w:val="000000" w:themeColor="text1"/>
                <w:sz w:val="20"/>
                <w:szCs w:val="20"/>
                <w:lang w:val="en-US"/>
              </w:rPr>
              <w:t>v</w:t>
            </w:r>
            <w:r w:rsidRPr="008F3876">
              <w:rPr>
                <w:rFonts w:cs="Times New Roman"/>
                <w:color w:val="000000" w:themeColor="text1"/>
                <w:sz w:val="20"/>
                <w:szCs w:val="20"/>
                <w:vertAlign w:val="subscript"/>
                <w:lang w:val="en-US"/>
              </w:rPr>
              <w:t>t</w:t>
            </w:r>
            <w:proofErr w:type="spellEnd"/>
            <w:r w:rsidRPr="008F3876">
              <w:rPr>
                <w:rFonts w:cs="Times New Roman"/>
                <w:color w:val="000000" w:themeColor="text1"/>
                <w:sz w:val="20"/>
                <w:szCs w:val="20"/>
                <w:vertAlign w:val="subscript"/>
              </w:rPr>
              <w:t xml:space="preserve"> </w:t>
            </w:r>
            <w:r w:rsidRPr="008F3876">
              <w:rPr>
                <w:rFonts w:cs="Times New Roman"/>
                <w:color w:val="000000" w:themeColor="text1"/>
                <w:sz w:val="20"/>
                <w:szCs w:val="20"/>
              </w:rPr>
              <w:t xml:space="preserve">-циклическая компонента; </w:t>
            </w:r>
            <w:r w:rsidRPr="008F3876">
              <w:rPr>
                <w:rFonts w:cs="Times New Roman"/>
                <w:color w:val="000000" w:themeColor="text1"/>
                <w:sz w:val="20"/>
                <w:szCs w:val="20"/>
                <w:lang w:val="en-US"/>
              </w:rPr>
              <w:t>e</w:t>
            </w:r>
            <w:r w:rsidRPr="008F3876">
              <w:rPr>
                <w:rFonts w:cs="Times New Roman"/>
                <w:color w:val="000000" w:themeColor="text1"/>
                <w:sz w:val="20"/>
                <w:szCs w:val="20"/>
              </w:rPr>
              <w:t xml:space="preserve"> </w:t>
            </w:r>
            <w:r w:rsidRPr="008F3876">
              <w:rPr>
                <w:rFonts w:cs="Times New Roman"/>
                <w:color w:val="000000" w:themeColor="text1"/>
                <w:sz w:val="20"/>
                <w:szCs w:val="20"/>
                <w:vertAlign w:val="subscript"/>
                <w:lang w:val="en-US"/>
              </w:rPr>
              <w:t>t</w:t>
            </w:r>
            <w:r w:rsidRPr="008F3876">
              <w:rPr>
                <w:rFonts w:cs="Times New Roman"/>
                <w:color w:val="000000" w:themeColor="text1"/>
                <w:sz w:val="20"/>
                <w:szCs w:val="20"/>
                <w:vertAlign w:val="subscript"/>
              </w:rPr>
              <w:t xml:space="preserve"> </w:t>
            </w:r>
            <w:r w:rsidRPr="008F3876">
              <w:rPr>
                <w:rFonts w:cs="Times New Roman"/>
                <w:color w:val="000000" w:themeColor="text1"/>
                <w:sz w:val="20"/>
                <w:szCs w:val="20"/>
              </w:rPr>
              <w:t>-случайная компонента. Это ________________модель</w:t>
            </w:r>
          </w:p>
        </w:tc>
        <w:tc>
          <w:tcPr>
            <w:tcW w:w="1843" w:type="dxa"/>
            <w:vAlign w:val="center"/>
          </w:tcPr>
          <w:p w14:paraId="76E5A50D" w14:textId="7777777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аддитивная</w:t>
            </w:r>
          </w:p>
          <w:p w14:paraId="2738F852" w14:textId="5E121612" w:rsidR="008F3876" w:rsidRPr="008F3876" w:rsidRDefault="008F3876" w:rsidP="008F3876">
            <w:pPr>
              <w:jc w:val="center"/>
              <w:rPr>
                <w:rFonts w:cs="Times New Roman"/>
                <w:color w:val="000000" w:themeColor="text1"/>
                <w:sz w:val="20"/>
                <w:szCs w:val="20"/>
              </w:rPr>
            </w:pPr>
          </w:p>
        </w:tc>
        <w:tc>
          <w:tcPr>
            <w:tcW w:w="2263" w:type="dxa"/>
            <w:vAlign w:val="center"/>
          </w:tcPr>
          <w:p w14:paraId="010BEAD7" w14:textId="413CED6E"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Допустимый ответ:</w:t>
            </w:r>
          </w:p>
          <w:p w14:paraId="4F9B175D" w14:textId="596D7F0F"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Аддитивная</w:t>
            </w:r>
          </w:p>
        </w:tc>
      </w:tr>
      <w:tr w:rsidR="008F3876" w:rsidRPr="00717C5F" w14:paraId="25D86037" w14:textId="77777777" w:rsidTr="008F3876">
        <w:trPr>
          <w:trHeight w:val="283"/>
        </w:trPr>
        <w:tc>
          <w:tcPr>
            <w:tcW w:w="560" w:type="dxa"/>
          </w:tcPr>
          <w:p w14:paraId="16BB0835" w14:textId="6ACB7AB9"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13</w:t>
            </w:r>
          </w:p>
        </w:tc>
        <w:tc>
          <w:tcPr>
            <w:tcW w:w="11063" w:type="dxa"/>
            <w:shd w:val="clear" w:color="auto" w:fill="FFFFFF" w:themeFill="background1"/>
            <w:vAlign w:val="center"/>
          </w:tcPr>
          <w:p w14:paraId="20368B9C" w14:textId="6C08AE43"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На основании наблюдений за 50 семьями построено уравнение регрессии </w:t>
            </w:r>
            <w:r w:rsidRPr="008F3876">
              <w:rPr>
                <w:rFonts w:cs="Times New Roman"/>
                <w:color w:val="000000" w:themeColor="text1"/>
                <w:position w:val="-12"/>
                <w:sz w:val="20"/>
                <w:szCs w:val="20"/>
              </w:rPr>
              <w:object w:dxaOrig="2680" w:dyaOrig="499" w14:anchorId="0DAF0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pt;height:24.3pt" o:ole="">
                  <v:imagedata r:id="rId7" o:title=""/>
                </v:shape>
                <o:OLEObject Type="Embed" ProgID="Equation.DSMT4" ShapeID="_x0000_i1025" DrawAspect="Content" ObjectID="_1824023478" r:id="rId8"/>
              </w:object>
            </w:r>
            <w:r w:rsidRPr="008F3876">
              <w:rPr>
                <w:rFonts w:cs="Times New Roman"/>
                <w:color w:val="000000" w:themeColor="text1"/>
                <w:sz w:val="20"/>
                <w:szCs w:val="20"/>
              </w:rPr>
              <w:t xml:space="preserve">, где </w:t>
            </w:r>
            <w:r w:rsidRPr="008F3876">
              <w:rPr>
                <w:rFonts w:cs="Times New Roman"/>
                <w:color w:val="000000" w:themeColor="text1"/>
                <w:position w:val="-12"/>
                <w:sz w:val="20"/>
                <w:szCs w:val="20"/>
              </w:rPr>
              <w:object w:dxaOrig="260" w:dyaOrig="320" w14:anchorId="0F8E9306">
                <v:shape id="_x0000_i1026" type="#_x0000_t75" style="width:12.55pt;height:16.75pt" o:ole="">
                  <v:imagedata r:id="rId9" o:title=""/>
                </v:shape>
                <o:OLEObject Type="Embed" ProgID="Equation.DSMT4" ShapeID="_x0000_i1026" DrawAspect="Content" ObjectID="_1824023479" r:id="rId10"/>
              </w:object>
            </w:r>
            <w:r w:rsidRPr="008F3876">
              <w:rPr>
                <w:rFonts w:cs="Times New Roman"/>
                <w:color w:val="000000" w:themeColor="text1"/>
                <w:sz w:val="20"/>
                <w:szCs w:val="20"/>
              </w:rPr>
              <w:t xml:space="preserve"> – потребление, </w:t>
            </w:r>
            <w:r w:rsidRPr="008F3876">
              <w:rPr>
                <w:rFonts w:cs="Times New Roman"/>
                <w:color w:val="000000" w:themeColor="text1"/>
                <w:position w:val="-6"/>
                <w:sz w:val="20"/>
                <w:szCs w:val="20"/>
              </w:rPr>
              <w:object w:dxaOrig="240" w:dyaOrig="260" w14:anchorId="6BAAFAE2">
                <v:shape id="_x0000_i1027" type="#_x0000_t75" style="width:12.55pt;height:12.55pt" o:ole="">
                  <v:imagedata r:id="rId11" o:title=""/>
                </v:shape>
                <o:OLEObject Type="Embed" ProgID="Equation.DSMT4" ShapeID="_x0000_i1027" DrawAspect="Content" ObjectID="_1824023480" r:id="rId12"/>
              </w:object>
            </w:r>
            <w:r w:rsidRPr="008F3876">
              <w:rPr>
                <w:rFonts w:cs="Times New Roman"/>
                <w:color w:val="000000" w:themeColor="text1"/>
                <w:sz w:val="20"/>
                <w:szCs w:val="20"/>
              </w:rPr>
              <w:t xml:space="preserve"> – доход. При интерпретации полученных результатов и подготовке аналитических материалов сделайте вывод: соответствуют ли знаки коэффициентов регрессии теоретическим представлениям?</w:t>
            </w:r>
          </w:p>
        </w:tc>
        <w:tc>
          <w:tcPr>
            <w:tcW w:w="1843" w:type="dxa"/>
            <w:vAlign w:val="center"/>
          </w:tcPr>
          <w:p w14:paraId="6796958B" w14:textId="758E3F23"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да</w:t>
            </w:r>
          </w:p>
        </w:tc>
        <w:tc>
          <w:tcPr>
            <w:tcW w:w="2263" w:type="dxa"/>
          </w:tcPr>
          <w:p w14:paraId="16F3E657" w14:textId="04C94845"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Допустимый ответ: соответствует</w:t>
            </w:r>
          </w:p>
        </w:tc>
      </w:tr>
      <w:tr w:rsidR="008F3876" w:rsidRPr="00717C5F" w14:paraId="49EF00F4" w14:textId="77777777" w:rsidTr="008F3876">
        <w:trPr>
          <w:trHeight w:val="283"/>
        </w:trPr>
        <w:tc>
          <w:tcPr>
            <w:tcW w:w="560" w:type="dxa"/>
          </w:tcPr>
          <w:p w14:paraId="78EFD1D4" w14:textId="395CC83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14</w:t>
            </w:r>
          </w:p>
        </w:tc>
        <w:tc>
          <w:tcPr>
            <w:tcW w:w="11063" w:type="dxa"/>
            <w:shd w:val="clear" w:color="auto" w:fill="FFFFFF" w:themeFill="background1"/>
            <w:vAlign w:val="center"/>
          </w:tcPr>
          <w:p w14:paraId="2351A688" w14:textId="78BF215A" w:rsidR="008F3876" w:rsidRPr="008F3876" w:rsidRDefault="008F3876" w:rsidP="008F3876">
            <w:pPr>
              <w:pStyle w:val="2"/>
              <w:spacing w:after="0" w:line="240" w:lineRule="auto"/>
              <w:ind w:left="0"/>
              <w:jc w:val="both"/>
              <w:rPr>
                <w:rFonts w:cs="Times New Roman"/>
                <w:color w:val="000000" w:themeColor="text1"/>
                <w:sz w:val="20"/>
                <w:szCs w:val="20"/>
              </w:rPr>
            </w:pPr>
            <w:r w:rsidRPr="008F3876">
              <w:rPr>
                <w:rFonts w:cs="Times New Roman"/>
                <w:color w:val="000000" w:themeColor="text1"/>
                <w:sz w:val="20"/>
                <w:szCs w:val="20"/>
              </w:rPr>
              <w:t xml:space="preserve">Тенденция выпуска продукции фирмы (млн. р.) за 2003-2024 гг. описывается уравнением: </w:t>
            </w:r>
            <w:r w:rsidRPr="008F3876">
              <w:rPr>
                <w:rFonts w:cs="Times New Roman"/>
                <w:color w:val="000000" w:themeColor="text1"/>
                <w:position w:val="-12"/>
                <w:sz w:val="20"/>
                <w:szCs w:val="20"/>
              </w:rPr>
              <w:object w:dxaOrig="1660" w:dyaOrig="380" w14:anchorId="158061F5">
                <v:shape id="_x0000_i1028" type="#_x0000_t75" style="width:82.9pt;height:18.4pt" o:ole="" fillcolor="window">
                  <v:imagedata r:id="rId13" o:title=""/>
                </v:shape>
                <o:OLEObject Type="Embed" ProgID="Equation.3" ShapeID="_x0000_i1028" DrawAspect="Content" ObjectID="_1824023481" r:id="rId14"/>
              </w:object>
            </w:r>
            <w:r w:rsidRPr="008F3876">
              <w:rPr>
                <w:rFonts w:cs="Times New Roman"/>
                <w:color w:val="000000" w:themeColor="text1"/>
                <w:sz w:val="20"/>
                <w:szCs w:val="20"/>
              </w:rPr>
              <w:t>.  При интерпретации полученных результатов и подготовке аналитических материалов сделайте вывод: выпуск продукция фирмы ежегодно ____________ в среднем на 1,1 млн. руб.</w:t>
            </w:r>
          </w:p>
        </w:tc>
        <w:tc>
          <w:tcPr>
            <w:tcW w:w="1843" w:type="dxa"/>
            <w:vAlign w:val="center"/>
          </w:tcPr>
          <w:p w14:paraId="0E6E7445" w14:textId="4D87501E"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увеличивается</w:t>
            </w:r>
          </w:p>
        </w:tc>
        <w:tc>
          <w:tcPr>
            <w:tcW w:w="2263" w:type="dxa"/>
          </w:tcPr>
          <w:p w14:paraId="37E22F7A" w14:textId="77777777"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Допустимый ответ:</w:t>
            </w:r>
          </w:p>
          <w:p w14:paraId="3E6F2BC5" w14:textId="61CE06A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Увеличивается</w:t>
            </w:r>
          </w:p>
        </w:tc>
      </w:tr>
      <w:tr w:rsidR="008F3876" w:rsidRPr="00717C5F" w14:paraId="624FC679" w14:textId="77777777" w:rsidTr="008F3876">
        <w:trPr>
          <w:trHeight w:val="283"/>
        </w:trPr>
        <w:tc>
          <w:tcPr>
            <w:tcW w:w="560" w:type="dxa"/>
          </w:tcPr>
          <w:p w14:paraId="7E741A99" w14:textId="63496D8E"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15</w:t>
            </w:r>
          </w:p>
        </w:tc>
        <w:tc>
          <w:tcPr>
            <w:tcW w:w="11063" w:type="dxa"/>
            <w:vAlign w:val="center"/>
          </w:tcPr>
          <w:p w14:paraId="472D5405" w14:textId="576F8330"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Коэффициент регрессии в уравнении </w:t>
            </w:r>
            <w:r w:rsidRPr="008F3876">
              <w:rPr>
                <w:rFonts w:cs="Times New Roman"/>
                <w:color w:val="000000" w:themeColor="text1"/>
                <w:position w:val="-10"/>
                <w:sz w:val="20"/>
                <w:szCs w:val="20"/>
              </w:rPr>
              <w:object w:dxaOrig="1500" w:dyaOrig="320" w14:anchorId="2162159B">
                <v:shape id="_x0000_i1029" type="#_x0000_t75" style="width:75.35pt;height:15.05pt" o:ole="">
                  <v:imagedata r:id="rId15" o:title=""/>
                </v:shape>
                <o:OLEObject Type="Embed" ProgID="Equation.3" ShapeID="_x0000_i1029" DrawAspect="Content" ObjectID="_1824023482" r:id="rId16"/>
              </w:object>
            </w:r>
            <w:r w:rsidRPr="008F3876">
              <w:rPr>
                <w:rFonts w:cs="Times New Roman"/>
                <w:color w:val="000000" w:themeColor="text1"/>
                <w:sz w:val="20"/>
                <w:szCs w:val="20"/>
              </w:rPr>
              <w:t>, характеризующем связь между объемом реализованной продукции (млн. руб.) и прибылью предприятий автомобильной промышленности за год (млн. руб.) означает, что при увеличении объёма реализованной продукции на</w:t>
            </w:r>
            <w:r w:rsidRPr="008F3876">
              <w:rPr>
                <w:rFonts w:cs="Times New Roman"/>
                <w:noProof/>
                <w:color w:val="000000" w:themeColor="text1"/>
                <w:sz w:val="20"/>
                <w:szCs w:val="20"/>
              </w:rPr>
              <w:t xml:space="preserve"> 1</w:t>
            </w:r>
            <w:r w:rsidRPr="008F3876">
              <w:rPr>
                <w:rFonts w:cs="Times New Roman"/>
                <w:color w:val="000000" w:themeColor="text1"/>
                <w:sz w:val="20"/>
                <w:szCs w:val="20"/>
              </w:rPr>
              <w:t xml:space="preserve"> млн. руб. прибыль увеличивается на _________</w:t>
            </w:r>
            <w:proofErr w:type="spellStart"/>
            <w:r w:rsidRPr="008F3876">
              <w:rPr>
                <w:rFonts w:cs="Times New Roman"/>
                <w:color w:val="000000" w:themeColor="text1"/>
                <w:sz w:val="20"/>
                <w:szCs w:val="20"/>
              </w:rPr>
              <w:t>млн.руб</w:t>
            </w:r>
            <w:proofErr w:type="spellEnd"/>
            <w:r w:rsidRPr="008F3876">
              <w:rPr>
                <w:rFonts w:cs="Times New Roman"/>
                <w:color w:val="000000" w:themeColor="text1"/>
                <w:sz w:val="20"/>
                <w:szCs w:val="20"/>
              </w:rPr>
              <w:t>.</w:t>
            </w:r>
          </w:p>
        </w:tc>
        <w:tc>
          <w:tcPr>
            <w:tcW w:w="1843" w:type="dxa"/>
            <w:vAlign w:val="center"/>
          </w:tcPr>
          <w:p w14:paraId="30FD2826" w14:textId="66517FD4" w:rsidR="008F3876" w:rsidRPr="008F3876" w:rsidRDefault="008F3876" w:rsidP="008F3876">
            <w:pPr>
              <w:jc w:val="center"/>
              <w:rPr>
                <w:rFonts w:cs="Times New Roman"/>
                <w:color w:val="000000" w:themeColor="text1"/>
                <w:sz w:val="20"/>
                <w:szCs w:val="20"/>
              </w:rPr>
            </w:pPr>
            <w:r w:rsidRPr="008F3876">
              <w:rPr>
                <w:rFonts w:cs="Times New Roman"/>
                <w:noProof/>
                <w:color w:val="000000" w:themeColor="text1"/>
                <w:sz w:val="20"/>
                <w:szCs w:val="20"/>
              </w:rPr>
              <w:t>1,5</w:t>
            </w:r>
          </w:p>
        </w:tc>
        <w:tc>
          <w:tcPr>
            <w:tcW w:w="2263" w:type="dxa"/>
          </w:tcPr>
          <w:p w14:paraId="7AF9F598" w14:textId="40D9A188"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4A0DDCF1" w14:textId="77777777" w:rsidTr="008F3876">
        <w:trPr>
          <w:trHeight w:val="283"/>
        </w:trPr>
        <w:tc>
          <w:tcPr>
            <w:tcW w:w="560" w:type="dxa"/>
          </w:tcPr>
          <w:p w14:paraId="297DEC58" w14:textId="4A6B27AD"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16</w:t>
            </w:r>
          </w:p>
        </w:tc>
        <w:tc>
          <w:tcPr>
            <w:tcW w:w="11063" w:type="dxa"/>
            <w:vAlign w:val="center"/>
          </w:tcPr>
          <w:p w14:paraId="5EE0C462" w14:textId="5DD1FFBD"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При анализе количественных данных</w:t>
            </w:r>
            <w:r w:rsidRPr="008F3876">
              <w:rPr>
                <w:rFonts w:cs="Times New Roman"/>
                <w:color w:val="000000" w:themeColor="text1"/>
                <w:sz w:val="20"/>
                <w:szCs w:val="20"/>
                <w:shd w:val="clear" w:color="auto" w:fill="FFFFFF"/>
              </w:rPr>
              <w:t xml:space="preserve"> в результате сглаживания временного ряда 6, 2, 7, 5, 12, 15 простой трехуровневой скользящей средней второе сглаженное значение равно … (до 0,1):</w:t>
            </w:r>
          </w:p>
        </w:tc>
        <w:tc>
          <w:tcPr>
            <w:tcW w:w="1843" w:type="dxa"/>
            <w:vAlign w:val="center"/>
          </w:tcPr>
          <w:p w14:paraId="6FDACA53" w14:textId="6C8DD72F"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4,7</w:t>
            </w:r>
          </w:p>
        </w:tc>
        <w:tc>
          <w:tcPr>
            <w:tcW w:w="2263" w:type="dxa"/>
          </w:tcPr>
          <w:p w14:paraId="3790D37B" w14:textId="1AB859C9"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582C4B43" w14:textId="77777777" w:rsidTr="008F3876">
        <w:trPr>
          <w:trHeight w:val="283"/>
        </w:trPr>
        <w:tc>
          <w:tcPr>
            <w:tcW w:w="560" w:type="dxa"/>
          </w:tcPr>
          <w:p w14:paraId="10E1D96D" w14:textId="03E2CE09"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17</w:t>
            </w:r>
          </w:p>
        </w:tc>
        <w:tc>
          <w:tcPr>
            <w:tcW w:w="11063" w:type="dxa"/>
            <w:vAlign w:val="center"/>
          </w:tcPr>
          <w:p w14:paraId="435EF633" w14:textId="6D1DF02D"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При анализе количественных данных</w:t>
            </w:r>
            <w:r w:rsidRPr="008F3876">
              <w:rPr>
                <w:rFonts w:cs="Times New Roman"/>
                <w:color w:val="000000" w:themeColor="text1"/>
                <w:sz w:val="20"/>
                <w:szCs w:val="20"/>
                <w:shd w:val="clear" w:color="auto" w:fill="FFFFFF"/>
              </w:rPr>
              <w:t xml:space="preserve"> в результате сглаживания временного ряда 6, 7, 12, 15, 10, 12, 20, 18, 24 простой пятиуровневой скользящей средней первое сглаженное значение равно … (до целого):</w:t>
            </w:r>
          </w:p>
        </w:tc>
        <w:tc>
          <w:tcPr>
            <w:tcW w:w="1843" w:type="dxa"/>
            <w:vAlign w:val="center"/>
          </w:tcPr>
          <w:p w14:paraId="2D17E6EF" w14:textId="4D2A1981"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10</w:t>
            </w:r>
          </w:p>
        </w:tc>
        <w:tc>
          <w:tcPr>
            <w:tcW w:w="2263" w:type="dxa"/>
          </w:tcPr>
          <w:p w14:paraId="09032197" w14:textId="5246EE0C"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7E888145" w14:textId="77777777" w:rsidTr="008F3876">
        <w:trPr>
          <w:trHeight w:val="283"/>
        </w:trPr>
        <w:tc>
          <w:tcPr>
            <w:tcW w:w="560" w:type="dxa"/>
          </w:tcPr>
          <w:p w14:paraId="36502607" w14:textId="35C140A1"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18</w:t>
            </w:r>
          </w:p>
        </w:tc>
        <w:tc>
          <w:tcPr>
            <w:tcW w:w="11063" w:type="dxa"/>
            <w:vAlign w:val="center"/>
          </w:tcPr>
          <w:p w14:paraId="3BCFA878" w14:textId="23DB86AD"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Выборочный коэффициент корреляции </w:t>
            </w:r>
            <w:r w:rsidRPr="008F3876">
              <w:rPr>
                <w:rFonts w:cs="Times New Roman"/>
                <w:color w:val="000000" w:themeColor="text1"/>
                <w:sz w:val="20"/>
                <w:szCs w:val="20"/>
                <w:lang w:val="en-US"/>
              </w:rPr>
              <w:t>r</w:t>
            </w:r>
            <w:r w:rsidRPr="008F3876">
              <w:rPr>
                <w:rFonts w:cs="Times New Roman"/>
                <w:color w:val="000000" w:themeColor="text1"/>
                <w:sz w:val="20"/>
                <w:szCs w:val="20"/>
              </w:rPr>
              <w:t xml:space="preserve"> =0,8. При интерпретации полученных результатов и подготовке аналитических материалов сделайте вывод: какой процент дисперсии результативного признака объясняется влиянием объясняющих факторов? Ответ записать целым числом</w:t>
            </w:r>
          </w:p>
        </w:tc>
        <w:tc>
          <w:tcPr>
            <w:tcW w:w="1843" w:type="dxa"/>
            <w:vAlign w:val="center"/>
          </w:tcPr>
          <w:p w14:paraId="555F24CC" w14:textId="77777777" w:rsidR="008F3876" w:rsidRPr="008F3876" w:rsidRDefault="008F3876" w:rsidP="008F3876">
            <w:pPr>
              <w:tabs>
                <w:tab w:val="left" w:pos="4140"/>
              </w:tabs>
              <w:jc w:val="center"/>
              <w:rPr>
                <w:rFonts w:cs="Times New Roman"/>
                <w:color w:val="000000" w:themeColor="text1"/>
                <w:sz w:val="20"/>
                <w:szCs w:val="20"/>
              </w:rPr>
            </w:pPr>
            <w:r w:rsidRPr="008F3876">
              <w:rPr>
                <w:rFonts w:cs="Times New Roman"/>
                <w:color w:val="000000" w:themeColor="text1"/>
                <w:sz w:val="20"/>
                <w:szCs w:val="20"/>
              </w:rPr>
              <w:t>64</w:t>
            </w:r>
          </w:p>
          <w:p w14:paraId="287ED9D7" w14:textId="3811A8EC" w:rsidR="008F3876" w:rsidRPr="008F3876" w:rsidRDefault="008F3876" w:rsidP="008F3876">
            <w:pPr>
              <w:jc w:val="center"/>
              <w:rPr>
                <w:rFonts w:cs="Times New Roman"/>
                <w:color w:val="000000" w:themeColor="text1"/>
                <w:sz w:val="20"/>
                <w:szCs w:val="20"/>
              </w:rPr>
            </w:pPr>
          </w:p>
        </w:tc>
        <w:tc>
          <w:tcPr>
            <w:tcW w:w="2263" w:type="dxa"/>
          </w:tcPr>
          <w:p w14:paraId="2577C335" w14:textId="25EA5CC5"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3E3D2C34" w14:textId="77777777" w:rsidTr="008F3876">
        <w:trPr>
          <w:trHeight w:val="283"/>
        </w:trPr>
        <w:tc>
          <w:tcPr>
            <w:tcW w:w="560" w:type="dxa"/>
          </w:tcPr>
          <w:p w14:paraId="55D43D09" w14:textId="48341BC0"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19</w:t>
            </w:r>
          </w:p>
        </w:tc>
        <w:tc>
          <w:tcPr>
            <w:tcW w:w="11063" w:type="dxa"/>
            <w:vAlign w:val="center"/>
          </w:tcPr>
          <w:p w14:paraId="4A365D9B" w14:textId="1FFB176B"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 xml:space="preserve">Пусть </w:t>
            </w:r>
            <w:proofErr w:type="spellStart"/>
            <w:r w:rsidRPr="008F3876">
              <w:rPr>
                <w:rFonts w:cs="Times New Roman"/>
                <w:color w:val="000000" w:themeColor="text1"/>
                <w:sz w:val="20"/>
                <w:szCs w:val="20"/>
                <w:shd w:val="clear" w:color="auto" w:fill="FFFFFF"/>
              </w:rPr>
              <w:t>Yt</w:t>
            </w:r>
            <w:proofErr w:type="spellEnd"/>
            <w:r w:rsidRPr="008F3876">
              <w:rPr>
                <w:rFonts w:cs="Times New Roman"/>
                <w:color w:val="000000" w:themeColor="text1"/>
                <w:sz w:val="20"/>
                <w:szCs w:val="20"/>
                <w:shd w:val="clear" w:color="auto" w:fill="FFFFFF"/>
              </w:rPr>
              <w:t xml:space="preserve"> – временной ряд с квартальными наблюдениями, </w:t>
            </w:r>
            <w:proofErr w:type="spellStart"/>
            <w:r w:rsidRPr="008F3876">
              <w:rPr>
                <w:rFonts w:cs="Times New Roman"/>
                <w:color w:val="000000" w:themeColor="text1"/>
                <w:sz w:val="20"/>
                <w:szCs w:val="20"/>
                <w:shd w:val="clear" w:color="auto" w:fill="FFFFFF"/>
              </w:rPr>
              <w:t>St</w:t>
            </w:r>
            <w:proofErr w:type="spellEnd"/>
            <w:r w:rsidRPr="008F3876">
              <w:rPr>
                <w:rFonts w:cs="Times New Roman"/>
                <w:color w:val="000000" w:themeColor="text1"/>
                <w:sz w:val="20"/>
                <w:szCs w:val="20"/>
                <w:shd w:val="clear" w:color="auto" w:fill="FFFFFF"/>
              </w:rPr>
              <w:t xml:space="preserve"> – аддитивная сезонная компонента. Оценки сезонной компоненты для первого, второго и четвертого кварталов соответственно равны S1=5, S2= -1, S4=2. Оценка сезонной компоненты для третьего квартала равна …</w:t>
            </w:r>
          </w:p>
        </w:tc>
        <w:tc>
          <w:tcPr>
            <w:tcW w:w="1843" w:type="dxa"/>
            <w:vAlign w:val="center"/>
          </w:tcPr>
          <w:p w14:paraId="22B1ED42" w14:textId="66E49392" w:rsidR="008F3876" w:rsidRPr="008F3876" w:rsidRDefault="008F3876" w:rsidP="008F3876">
            <w:pPr>
              <w:jc w:val="center"/>
              <w:rPr>
                <w:rFonts w:cs="Times New Roman"/>
                <w:color w:val="000000" w:themeColor="text1"/>
                <w:sz w:val="20"/>
                <w:szCs w:val="20"/>
                <w:shd w:val="clear" w:color="auto" w:fill="FFFFFF"/>
              </w:rPr>
            </w:pPr>
            <w:r w:rsidRPr="008F3876">
              <w:rPr>
                <w:rFonts w:cs="Times New Roman"/>
                <w:color w:val="000000" w:themeColor="text1"/>
                <w:sz w:val="20"/>
                <w:szCs w:val="20"/>
              </w:rPr>
              <w:t>-</w:t>
            </w:r>
            <w:r>
              <w:rPr>
                <w:rFonts w:cs="Times New Roman"/>
                <w:color w:val="000000" w:themeColor="text1"/>
                <w:sz w:val="20"/>
                <w:szCs w:val="20"/>
              </w:rPr>
              <w:t xml:space="preserve"> </w:t>
            </w:r>
            <w:r w:rsidRPr="008F3876">
              <w:rPr>
                <w:rFonts w:cs="Times New Roman"/>
                <w:color w:val="000000" w:themeColor="text1"/>
                <w:sz w:val="20"/>
                <w:szCs w:val="20"/>
              </w:rPr>
              <w:t>6</w:t>
            </w:r>
          </w:p>
        </w:tc>
        <w:tc>
          <w:tcPr>
            <w:tcW w:w="2263" w:type="dxa"/>
          </w:tcPr>
          <w:p w14:paraId="1EE7D0AC" w14:textId="2F86C91D" w:rsidR="008F3876" w:rsidRPr="008F3876" w:rsidRDefault="008F3876" w:rsidP="008F3876">
            <w:pPr>
              <w:jc w:val="center"/>
              <w:rPr>
                <w:rFonts w:cs="Times New Roman"/>
                <w:color w:val="000000" w:themeColor="text1"/>
                <w:sz w:val="20"/>
                <w:szCs w:val="20"/>
                <w:lang w:eastAsia="ru-RU"/>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48F045FD" w14:textId="77777777" w:rsidTr="008F3876">
        <w:trPr>
          <w:trHeight w:val="283"/>
        </w:trPr>
        <w:tc>
          <w:tcPr>
            <w:tcW w:w="560" w:type="dxa"/>
          </w:tcPr>
          <w:p w14:paraId="4BD598F0" w14:textId="752F9A13"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20</w:t>
            </w:r>
          </w:p>
        </w:tc>
        <w:tc>
          <w:tcPr>
            <w:tcW w:w="11063" w:type="dxa"/>
            <w:vAlign w:val="center"/>
          </w:tcPr>
          <w:p w14:paraId="5C59050E" w14:textId="1E237F95"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Трендовая модель имеет вид </w:t>
            </w:r>
            <w:r w:rsidRPr="008F3876">
              <w:rPr>
                <w:rFonts w:cs="Times New Roman"/>
                <w:color w:val="000000" w:themeColor="text1"/>
                <w:position w:val="-12"/>
                <w:sz w:val="20"/>
                <w:szCs w:val="20"/>
              </w:rPr>
              <w:object w:dxaOrig="1579" w:dyaOrig="360" w14:anchorId="6537F7E7">
                <v:shape id="_x0000_i1030" type="#_x0000_t75" style="width:78.7pt;height:18.4pt" o:ole="">
                  <v:imagedata r:id="rId17" o:title=""/>
                </v:shape>
                <o:OLEObject Type="Embed" ProgID="Equation.3" ShapeID="_x0000_i1030" DrawAspect="Content" ObjectID="_1824023483" r:id="rId18"/>
              </w:object>
            </w:r>
            <w:r w:rsidRPr="008F3876">
              <w:rPr>
                <w:rFonts w:cs="Times New Roman"/>
                <w:color w:val="000000" w:themeColor="text1"/>
                <w:sz w:val="20"/>
                <w:szCs w:val="20"/>
              </w:rPr>
              <w:t>. Длина ряда равна 30. Используя методы математической статистики для анализа количественных данных, сделайте</w:t>
            </w:r>
            <w:r w:rsidRPr="008F3876">
              <w:rPr>
                <w:rFonts w:cs="Times New Roman"/>
                <w:b/>
                <w:color w:val="000000" w:themeColor="text1"/>
                <w:sz w:val="20"/>
                <w:szCs w:val="20"/>
              </w:rPr>
              <w:t xml:space="preserve"> </w:t>
            </w:r>
            <w:r w:rsidRPr="008F3876">
              <w:rPr>
                <w:rFonts w:cs="Times New Roman"/>
                <w:color w:val="000000" w:themeColor="text1"/>
                <w:sz w:val="20"/>
                <w:szCs w:val="20"/>
              </w:rPr>
              <w:t>прогноз на следующий период. Он равен …</w:t>
            </w:r>
          </w:p>
        </w:tc>
        <w:tc>
          <w:tcPr>
            <w:tcW w:w="1843" w:type="dxa"/>
            <w:vAlign w:val="center"/>
          </w:tcPr>
          <w:p w14:paraId="5E23CA11" w14:textId="4E0F3122" w:rsidR="008F3876" w:rsidRPr="008F3876" w:rsidRDefault="008F3876" w:rsidP="008F3876">
            <w:pPr>
              <w:jc w:val="center"/>
              <w:rPr>
                <w:rFonts w:cs="Times New Roman"/>
                <w:color w:val="000000" w:themeColor="text1"/>
                <w:sz w:val="20"/>
                <w:szCs w:val="20"/>
                <w:shd w:val="clear" w:color="auto" w:fill="FFFFFF"/>
              </w:rPr>
            </w:pPr>
            <w:r w:rsidRPr="008F3876">
              <w:rPr>
                <w:rFonts w:cs="Times New Roman"/>
                <w:color w:val="000000" w:themeColor="text1"/>
                <w:sz w:val="20"/>
                <w:szCs w:val="20"/>
                <w:shd w:val="clear" w:color="auto" w:fill="FFFFFF"/>
              </w:rPr>
              <w:t>907</w:t>
            </w:r>
          </w:p>
        </w:tc>
        <w:tc>
          <w:tcPr>
            <w:tcW w:w="2263" w:type="dxa"/>
          </w:tcPr>
          <w:p w14:paraId="1E0BE22B" w14:textId="46B77E4A" w:rsidR="008F3876" w:rsidRPr="008F3876" w:rsidRDefault="008F3876" w:rsidP="008F3876">
            <w:pPr>
              <w:jc w:val="center"/>
              <w:rPr>
                <w:rFonts w:cs="Times New Roman"/>
                <w:color w:val="000000" w:themeColor="text1"/>
                <w:sz w:val="20"/>
                <w:szCs w:val="20"/>
                <w:lang w:eastAsia="ru-RU"/>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12DAC68B" w14:textId="77777777" w:rsidTr="008F3876">
        <w:trPr>
          <w:trHeight w:val="283"/>
        </w:trPr>
        <w:tc>
          <w:tcPr>
            <w:tcW w:w="560" w:type="dxa"/>
          </w:tcPr>
          <w:p w14:paraId="44B9E7DB" w14:textId="1F7376E1"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21</w:t>
            </w:r>
          </w:p>
        </w:tc>
        <w:tc>
          <w:tcPr>
            <w:tcW w:w="11063" w:type="dxa"/>
            <w:vAlign w:val="center"/>
          </w:tcPr>
          <w:p w14:paraId="2B009A72" w14:textId="23376A70"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Трендовая модель имеет вид </w:t>
            </w:r>
            <w:r w:rsidRPr="008F3876">
              <w:rPr>
                <w:rFonts w:cs="Times New Roman"/>
                <w:color w:val="000000" w:themeColor="text1"/>
                <w:position w:val="-12"/>
                <w:sz w:val="20"/>
                <w:szCs w:val="20"/>
              </w:rPr>
              <w:object w:dxaOrig="2180" w:dyaOrig="380" w14:anchorId="0340BB78">
                <v:shape id="_x0000_i1031" type="#_x0000_t75" style="width:108.85pt;height:18.4pt" o:ole="">
                  <v:imagedata r:id="rId19" o:title=""/>
                </v:shape>
                <o:OLEObject Type="Embed" ProgID="Equation.3" ShapeID="_x0000_i1031" DrawAspect="Content" ObjectID="_1824023484" r:id="rId20"/>
              </w:object>
            </w:r>
            <w:r w:rsidRPr="008F3876">
              <w:rPr>
                <w:rFonts w:cs="Times New Roman"/>
                <w:color w:val="000000" w:themeColor="text1"/>
                <w:sz w:val="20"/>
                <w:szCs w:val="20"/>
              </w:rPr>
              <w:t>. Ряд представляет данные с 2019 по 2024 год включительно. Прогноз на 2025 год составит …</w:t>
            </w:r>
          </w:p>
        </w:tc>
        <w:tc>
          <w:tcPr>
            <w:tcW w:w="1843" w:type="dxa"/>
            <w:vAlign w:val="center"/>
          </w:tcPr>
          <w:p w14:paraId="5131D1BE" w14:textId="0BEEF197" w:rsidR="008F3876" w:rsidRPr="008F3876" w:rsidRDefault="008F3876" w:rsidP="008F3876">
            <w:pPr>
              <w:jc w:val="center"/>
              <w:rPr>
                <w:rFonts w:cs="Times New Roman"/>
                <w:color w:val="000000" w:themeColor="text1"/>
                <w:sz w:val="20"/>
                <w:szCs w:val="20"/>
                <w:shd w:val="clear" w:color="auto" w:fill="FFFFFF"/>
              </w:rPr>
            </w:pPr>
            <w:r w:rsidRPr="008F3876">
              <w:rPr>
                <w:rFonts w:cs="Times New Roman"/>
                <w:color w:val="000000" w:themeColor="text1"/>
                <w:sz w:val="20"/>
                <w:szCs w:val="20"/>
                <w:shd w:val="clear" w:color="auto" w:fill="FFFFFF"/>
              </w:rPr>
              <w:t>23</w:t>
            </w:r>
          </w:p>
        </w:tc>
        <w:tc>
          <w:tcPr>
            <w:tcW w:w="2263" w:type="dxa"/>
          </w:tcPr>
          <w:p w14:paraId="7F48470D" w14:textId="01EB995D" w:rsidR="008F3876" w:rsidRPr="008F3876" w:rsidRDefault="008F3876" w:rsidP="008F3876">
            <w:pPr>
              <w:jc w:val="center"/>
              <w:rPr>
                <w:rFonts w:cs="Times New Roman"/>
                <w:color w:val="000000" w:themeColor="text1"/>
                <w:sz w:val="20"/>
                <w:szCs w:val="20"/>
                <w:lang w:eastAsia="ru-RU"/>
              </w:rPr>
            </w:pPr>
            <w:r w:rsidRPr="008F3876">
              <w:rPr>
                <w:rFonts w:eastAsia="Calibri" w:cs="Times New Roman"/>
                <w:color w:val="000000" w:themeColor="text1"/>
                <w:sz w:val="20"/>
                <w:szCs w:val="20"/>
              </w:rPr>
              <w:t>Указан единственно верный вариант ответа</w:t>
            </w:r>
          </w:p>
        </w:tc>
      </w:tr>
      <w:tr w:rsidR="008F3876" w:rsidRPr="00277EE2" w14:paraId="0045F621" w14:textId="77777777" w:rsidTr="003251D7">
        <w:tc>
          <w:tcPr>
            <w:tcW w:w="15729" w:type="dxa"/>
            <w:gridSpan w:val="4"/>
          </w:tcPr>
          <w:p w14:paraId="6DFF900B" w14:textId="727D6F1F" w:rsidR="008F3876" w:rsidRPr="008F3876" w:rsidRDefault="008F3876" w:rsidP="008F3876">
            <w:pPr>
              <w:jc w:val="both"/>
              <w:rPr>
                <w:rFonts w:cs="Times New Roman"/>
                <w:color w:val="000000" w:themeColor="text1"/>
                <w:sz w:val="20"/>
                <w:szCs w:val="20"/>
              </w:rPr>
            </w:pPr>
            <w:r w:rsidRPr="008F3876">
              <w:rPr>
                <w:rFonts w:cs="Times New Roman"/>
                <w:b/>
                <w:color w:val="000000" w:themeColor="text1"/>
                <w:sz w:val="20"/>
                <w:szCs w:val="20"/>
              </w:rPr>
              <w:t>ПК-2 - 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tc>
      </w:tr>
      <w:tr w:rsidR="008F3876" w:rsidRPr="00717C5F" w14:paraId="40D22D75" w14:textId="77777777" w:rsidTr="008F3876">
        <w:trPr>
          <w:trHeight w:val="283"/>
        </w:trPr>
        <w:tc>
          <w:tcPr>
            <w:tcW w:w="560" w:type="dxa"/>
          </w:tcPr>
          <w:p w14:paraId="292C748B" w14:textId="39C993CB"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w:t>
            </w:r>
          </w:p>
        </w:tc>
        <w:tc>
          <w:tcPr>
            <w:tcW w:w="11063" w:type="dxa"/>
            <w:shd w:val="clear" w:color="auto" w:fill="FFFFFF" w:themeFill="background1"/>
          </w:tcPr>
          <w:p w14:paraId="7E2D837A" w14:textId="06D1720A"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Исходные данные для разработки прогнозов развития общественных явлений и социально-экономических процессов содержатся во временных рядах, элементами которых являются:</w:t>
            </w:r>
          </w:p>
          <w:p w14:paraId="00DB6658" w14:textId="7777777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варианты и частоты</w:t>
            </w:r>
          </w:p>
          <w:p w14:paraId="47485604" w14:textId="7777777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показатели времени и частоты</w:t>
            </w:r>
          </w:p>
          <w:p w14:paraId="2083E9B4" w14:textId="544D26A9"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показатели времени и уровни</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lastRenderedPageBreak/>
              <w:t xml:space="preserve">г) </w:t>
            </w:r>
            <w:r w:rsidRPr="008F3876">
              <w:rPr>
                <w:rFonts w:cs="Times New Roman"/>
                <w:color w:val="000000" w:themeColor="text1"/>
                <w:sz w:val="20"/>
                <w:szCs w:val="20"/>
              </w:rPr>
              <w:t xml:space="preserve">частоты и </w:t>
            </w:r>
            <w:proofErr w:type="spellStart"/>
            <w:r w:rsidRPr="008F3876">
              <w:rPr>
                <w:rFonts w:cs="Times New Roman"/>
                <w:color w:val="000000" w:themeColor="text1"/>
                <w:sz w:val="20"/>
                <w:szCs w:val="20"/>
              </w:rPr>
              <w:t>частости</w:t>
            </w:r>
            <w:proofErr w:type="spellEnd"/>
          </w:p>
        </w:tc>
        <w:tc>
          <w:tcPr>
            <w:tcW w:w="1843" w:type="dxa"/>
            <w:vAlign w:val="center"/>
          </w:tcPr>
          <w:p w14:paraId="7FA9510A" w14:textId="038A5962"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lastRenderedPageBreak/>
              <w:t>в</w:t>
            </w:r>
          </w:p>
        </w:tc>
        <w:tc>
          <w:tcPr>
            <w:tcW w:w="2263" w:type="dxa"/>
            <w:vAlign w:val="center"/>
          </w:tcPr>
          <w:p w14:paraId="1D96E4BF" w14:textId="6545681F"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759BD06B" w14:textId="77777777" w:rsidTr="008F3876">
        <w:trPr>
          <w:trHeight w:val="283"/>
        </w:trPr>
        <w:tc>
          <w:tcPr>
            <w:tcW w:w="560" w:type="dxa"/>
          </w:tcPr>
          <w:p w14:paraId="5A26B293" w14:textId="4440C40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2</w:t>
            </w:r>
          </w:p>
        </w:tc>
        <w:tc>
          <w:tcPr>
            <w:tcW w:w="11063" w:type="dxa"/>
            <w:shd w:val="clear" w:color="auto" w:fill="FFFFFF" w:themeFill="background1"/>
          </w:tcPr>
          <w:p w14:paraId="505F6CCD" w14:textId="3EA4E8FE"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Временные данные, используемые для разработки прогнозов развития общественных явлений и социально-экономических процессов – это данные, которые:</w:t>
            </w:r>
          </w:p>
          <w:p w14:paraId="5BDF716B" w14:textId="3BA3391D"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получены от разных однотипных объектов, но относятся к одному и тому же моменту времени</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характеризуют один и тот же объект в различные моменты или периоды времени</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характеризуют один и тот же объект в один момент времени</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г) </w:t>
            </w:r>
            <w:r w:rsidRPr="008F3876">
              <w:rPr>
                <w:rFonts w:cs="Times New Roman"/>
                <w:color w:val="000000" w:themeColor="text1"/>
                <w:sz w:val="20"/>
                <w:szCs w:val="20"/>
              </w:rPr>
              <w:t>получены от разных однотипных объектов в различные моменты или периоды времени</w:t>
            </w:r>
          </w:p>
        </w:tc>
        <w:tc>
          <w:tcPr>
            <w:tcW w:w="1843" w:type="dxa"/>
            <w:vAlign w:val="center"/>
          </w:tcPr>
          <w:p w14:paraId="260F01C5" w14:textId="2092A4B3"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б</w:t>
            </w:r>
          </w:p>
        </w:tc>
        <w:tc>
          <w:tcPr>
            <w:tcW w:w="2263" w:type="dxa"/>
            <w:vAlign w:val="center"/>
          </w:tcPr>
          <w:p w14:paraId="28C3ABA0" w14:textId="6B5EE757"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0FB8D533" w14:textId="77777777" w:rsidTr="008F3876">
        <w:trPr>
          <w:trHeight w:val="283"/>
        </w:trPr>
        <w:tc>
          <w:tcPr>
            <w:tcW w:w="560" w:type="dxa"/>
          </w:tcPr>
          <w:p w14:paraId="75979B05" w14:textId="2044D10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3</w:t>
            </w:r>
          </w:p>
        </w:tc>
        <w:tc>
          <w:tcPr>
            <w:tcW w:w="11063" w:type="dxa"/>
            <w:shd w:val="clear" w:color="auto" w:fill="FFFFFF" w:themeFill="background1"/>
          </w:tcPr>
          <w:p w14:paraId="598856D1" w14:textId="77777777" w:rsidR="008F3876" w:rsidRDefault="008F3876" w:rsidP="008F3876">
            <w:pPr>
              <w:jc w:val="both"/>
              <w:rPr>
                <w:rFonts w:cs="Times New Roman"/>
                <w:bCs/>
                <w:color w:val="000000" w:themeColor="text1"/>
                <w:sz w:val="20"/>
                <w:szCs w:val="20"/>
                <w:shd w:val="clear" w:color="auto" w:fill="FFFFFF"/>
              </w:rPr>
            </w:pPr>
            <w:r w:rsidRPr="008F3876">
              <w:rPr>
                <w:rFonts w:cs="Times New Roman"/>
                <w:color w:val="000000" w:themeColor="text1"/>
                <w:sz w:val="20"/>
                <w:szCs w:val="20"/>
              </w:rPr>
              <w:t>Временные данные, используемые для разработки прогнозов развития общественных явлений и социально-экономических процессов, содержат компоненты</w:t>
            </w:r>
            <w:r w:rsidRPr="008F3876">
              <w:rPr>
                <w:rFonts w:cs="Times New Roman"/>
                <w:bCs/>
                <w:color w:val="000000" w:themeColor="text1"/>
                <w:sz w:val="20"/>
                <w:szCs w:val="20"/>
                <w:shd w:val="clear" w:color="auto" w:fill="FFFFFF"/>
              </w:rPr>
              <w:t>:</w:t>
            </w:r>
          </w:p>
          <w:p w14:paraId="3445162E" w14:textId="77777777" w:rsid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тренд, циклические колебания, уровни ряда</w:t>
            </w:r>
          </w:p>
          <w:p w14:paraId="55B3667D" w14:textId="77777777" w:rsid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сезонные колебания, тренд</w:t>
            </w:r>
          </w:p>
          <w:p w14:paraId="325213AA" w14:textId="77777777" w:rsid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тренд, циклические, сезонные колебания и случайные колебания</w:t>
            </w:r>
          </w:p>
          <w:p w14:paraId="515892BC" w14:textId="11C93CFF"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 xml:space="preserve">г) </w:t>
            </w:r>
            <w:r w:rsidRPr="008F3876">
              <w:rPr>
                <w:rFonts w:cs="Times New Roman"/>
                <w:color w:val="000000" w:themeColor="text1"/>
                <w:sz w:val="20"/>
                <w:szCs w:val="20"/>
              </w:rPr>
              <w:t>уровни временного ряда</w:t>
            </w:r>
          </w:p>
        </w:tc>
        <w:tc>
          <w:tcPr>
            <w:tcW w:w="1843" w:type="dxa"/>
            <w:vAlign w:val="center"/>
          </w:tcPr>
          <w:p w14:paraId="4E020964" w14:textId="44C31ACF"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в</w:t>
            </w:r>
          </w:p>
        </w:tc>
        <w:tc>
          <w:tcPr>
            <w:tcW w:w="2263" w:type="dxa"/>
            <w:vAlign w:val="center"/>
          </w:tcPr>
          <w:p w14:paraId="3F2F2C07" w14:textId="04176837"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5A55A26D" w14:textId="77777777" w:rsidTr="008F3876">
        <w:trPr>
          <w:trHeight w:val="283"/>
        </w:trPr>
        <w:tc>
          <w:tcPr>
            <w:tcW w:w="560" w:type="dxa"/>
          </w:tcPr>
          <w:p w14:paraId="40D7B209" w14:textId="056140E2"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4</w:t>
            </w:r>
          </w:p>
        </w:tc>
        <w:tc>
          <w:tcPr>
            <w:tcW w:w="11063" w:type="dxa"/>
            <w:shd w:val="clear" w:color="auto" w:fill="FFFFFF" w:themeFill="background1"/>
          </w:tcPr>
          <w:p w14:paraId="03798895" w14:textId="7035CD1D"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rPr>
              <w:t>В зависимости от того, как представлены уровни временного ряда, различают ряды:</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моментные и интервальные</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дискретные и интервальные</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стационарные и нестационарные</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г) </w:t>
            </w:r>
            <w:r w:rsidRPr="008F3876">
              <w:rPr>
                <w:rFonts w:cs="Times New Roman"/>
                <w:color w:val="000000" w:themeColor="text1"/>
                <w:sz w:val="20"/>
                <w:szCs w:val="20"/>
              </w:rPr>
              <w:t>абсолютных, относительных и средних величин</w:t>
            </w:r>
          </w:p>
        </w:tc>
        <w:tc>
          <w:tcPr>
            <w:tcW w:w="1843" w:type="dxa"/>
            <w:vAlign w:val="center"/>
          </w:tcPr>
          <w:p w14:paraId="687964BD" w14:textId="1EDAA80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г</w:t>
            </w:r>
          </w:p>
        </w:tc>
        <w:tc>
          <w:tcPr>
            <w:tcW w:w="2263" w:type="dxa"/>
            <w:vAlign w:val="center"/>
          </w:tcPr>
          <w:p w14:paraId="141A91BC" w14:textId="22527E91"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4B0FEF1F" w14:textId="77777777" w:rsidTr="008F3876">
        <w:trPr>
          <w:trHeight w:val="283"/>
        </w:trPr>
        <w:tc>
          <w:tcPr>
            <w:tcW w:w="560" w:type="dxa"/>
          </w:tcPr>
          <w:p w14:paraId="2245143A" w14:textId="28B93D40"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5</w:t>
            </w:r>
          </w:p>
        </w:tc>
        <w:tc>
          <w:tcPr>
            <w:tcW w:w="11063" w:type="dxa"/>
            <w:shd w:val="clear" w:color="auto" w:fill="FFFFFF" w:themeFill="background1"/>
          </w:tcPr>
          <w:p w14:paraId="5DD99438" w14:textId="5C9ED274" w:rsidR="008F3876" w:rsidRPr="008F3876" w:rsidRDefault="008F3876" w:rsidP="008F3876">
            <w:pPr>
              <w:pStyle w:val="2"/>
              <w:spacing w:after="0" w:line="240" w:lineRule="auto"/>
              <w:ind w:left="0"/>
              <w:rPr>
                <w:rFonts w:cs="Times New Roman"/>
                <w:color w:val="000000" w:themeColor="text1"/>
                <w:sz w:val="20"/>
                <w:szCs w:val="20"/>
              </w:rPr>
            </w:pPr>
            <w:r w:rsidRPr="008F3876">
              <w:rPr>
                <w:rFonts w:cs="Times New Roman"/>
                <w:color w:val="000000" w:themeColor="text1"/>
                <w:sz w:val="20"/>
                <w:szCs w:val="20"/>
              </w:rPr>
              <w:t>В зависимости от того, как представлены показатели времени во временном ряду, различают ряды</w:t>
            </w:r>
            <w:r w:rsidRPr="008F3876">
              <w:rPr>
                <w:rFonts w:cs="Times New Roman"/>
                <w:bCs/>
                <w:color w:val="000000" w:themeColor="text1"/>
                <w:sz w:val="20"/>
                <w:szCs w:val="20"/>
                <w:shd w:val="clear" w:color="auto" w:fill="FFFFFF"/>
              </w:rPr>
              <w:t>:</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моментные и интервальные</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дискретные и интервальные</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стационарные и нестационарные</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г) </w:t>
            </w:r>
            <w:r w:rsidRPr="008F3876">
              <w:rPr>
                <w:rFonts w:cs="Times New Roman"/>
                <w:color w:val="000000" w:themeColor="text1"/>
                <w:sz w:val="20"/>
                <w:szCs w:val="20"/>
              </w:rPr>
              <w:t>абсолютных, относительных и средних величин</w:t>
            </w:r>
          </w:p>
        </w:tc>
        <w:tc>
          <w:tcPr>
            <w:tcW w:w="1843" w:type="dxa"/>
            <w:vAlign w:val="center"/>
          </w:tcPr>
          <w:p w14:paraId="7F180A6C" w14:textId="1B2DEE8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а</w:t>
            </w:r>
          </w:p>
        </w:tc>
        <w:tc>
          <w:tcPr>
            <w:tcW w:w="2263" w:type="dxa"/>
            <w:vAlign w:val="center"/>
          </w:tcPr>
          <w:p w14:paraId="5854DF86" w14:textId="7322FAC1"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472BE8E9" w14:textId="77777777" w:rsidTr="008F3876">
        <w:trPr>
          <w:trHeight w:val="283"/>
        </w:trPr>
        <w:tc>
          <w:tcPr>
            <w:tcW w:w="560" w:type="dxa"/>
          </w:tcPr>
          <w:p w14:paraId="3D555121" w14:textId="05323923"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6</w:t>
            </w:r>
          </w:p>
        </w:tc>
        <w:tc>
          <w:tcPr>
            <w:tcW w:w="11063" w:type="dxa"/>
            <w:shd w:val="clear" w:color="auto" w:fill="FFFFFF" w:themeFill="background1"/>
          </w:tcPr>
          <w:p w14:paraId="0ACA1831" w14:textId="7777777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Периодическими компонентами временного ряда являются:</w:t>
            </w:r>
          </w:p>
          <w:p w14:paraId="5FFFE0E4" w14:textId="0DD77392" w:rsidR="008F3876" w:rsidRPr="008F3876" w:rsidRDefault="008F3876" w:rsidP="008F3876">
            <w:pPr>
              <w:rPr>
                <w:rFonts w:cs="Times New Roman"/>
                <w:color w:val="000000" w:themeColor="text1"/>
                <w:sz w:val="20"/>
                <w:szCs w:val="20"/>
              </w:rPr>
            </w:pP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тренд, циклические колебания, уровни ряда</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сезонные колебания, тренд</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циклические и сезонные колебания</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 xml:space="preserve">г) </w:t>
            </w:r>
            <w:r w:rsidRPr="008F3876">
              <w:rPr>
                <w:rFonts w:cs="Times New Roman"/>
                <w:color w:val="000000" w:themeColor="text1"/>
                <w:sz w:val="20"/>
                <w:szCs w:val="20"/>
              </w:rPr>
              <w:t>уровни временного ряда</w:t>
            </w:r>
          </w:p>
        </w:tc>
        <w:tc>
          <w:tcPr>
            <w:tcW w:w="1843" w:type="dxa"/>
            <w:vAlign w:val="center"/>
          </w:tcPr>
          <w:p w14:paraId="766362DE" w14:textId="578DA4C2"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в</w:t>
            </w:r>
          </w:p>
        </w:tc>
        <w:tc>
          <w:tcPr>
            <w:tcW w:w="2263" w:type="dxa"/>
            <w:vAlign w:val="center"/>
          </w:tcPr>
          <w:p w14:paraId="5DD4C8E5" w14:textId="6ED77874"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717C5F" w14:paraId="30CD4ABE" w14:textId="77777777" w:rsidTr="008F3876">
        <w:trPr>
          <w:trHeight w:val="283"/>
        </w:trPr>
        <w:tc>
          <w:tcPr>
            <w:tcW w:w="560" w:type="dxa"/>
          </w:tcPr>
          <w:p w14:paraId="7A9305D0" w14:textId="478AB12F"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7</w:t>
            </w:r>
          </w:p>
        </w:tc>
        <w:tc>
          <w:tcPr>
            <w:tcW w:w="11063" w:type="dxa"/>
            <w:shd w:val="clear" w:color="auto" w:fill="FFFFFF" w:themeFill="background1"/>
          </w:tcPr>
          <w:p w14:paraId="4687EF27" w14:textId="77777777" w:rsid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На основе анализа информации с применением математического аппарата, цифрового статистического и эконометрического инструментария выявляют внутреннюю закономерность временного ряда на длительном отрезке времени, которую характеризует</w:t>
            </w:r>
            <w:r w:rsidRPr="008F3876">
              <w:rPr>
                <w:rFonts w:cs="Times New Roman"/>
                <w:bCs/>
                <w:color w:val="000000" w:themeColor="text1"/>
                <w:sz w:val="20"/>
                <w:szCs w:val="20"/>
                <w:shd w:val="clear" w:color="auto" w:fill="FFFFFF"/>
              </w:rPr>
              <w:t>:</w:t>
            </w:r>
            <w:r w:rsidRPr="008F3876">
              <w:rPr>
                <w:rFonts w:cs="Times New Roman"/>
                <w:color w:val="000000" w:themeColor="text1"/>
                <w:sz w:val="20"/>
                <w:szCs w:val="20"/>
              </w:rPr>
              <w:br/>
            </w:r>
            <w:r w:rsidRPr="008F3876">
              <w:rPr>
                <w:rFonts w:cs="Times New Roman"/>
                <w:color w:val="000000" w:themeColor="text1"/>
                <w:sz w:val="20"/>
                <w:szCs w:val="20"/>
                <w:shd w:val="clear" w:color="auto" w:fill="FFFFFF"/>
              </w:rPr>
              <w:t>а)</w:t>
            </w:r>
            <w:r w:rsidRPr="008F3876">
              <w:rPr>
                <w:rFonts w:cs="Times New Roman"/>
                <w:color w:val="000000" w:themeColor="text1"/>
                <w:sz w:val="20"/>
                <w:szCs w:val="20"/>
              </w:rPr>
              <w:t xml:space="preserve"> сезонная компонента</w:t>
            </w:r>
          </w:p>
          <w:p w14:paraId="2B776655" w14:textId="77777777" w:rsid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б)</w:t>
            </w:r>
            <w:r w:rsidRPr="008F3876">
              <w:rPr>
                <w:rFonts w:cs="Times New Roman"/>
                <w:color w:val="000000" w:themeColor="text1"/>
                <w:sz w:val="20"/>
                <w:szCs w:val="20"/>
              </w:rPr>
              <w:t xml:space="preserve"> случайная компонента</w:t>
            </w:r>
          </w:p>
          <w:p w14:paraId="570C18C0" w14:textId="77777777" w:rsid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 xml:space="preserve">в) </w:t>
            </w:r>
            <w:r w:rsidRPr="008F3876">
              <w:rPr>
                <w:rFonts w:cs="Times New Roman"/>
                <w:color w:val="000000" w:themeColor="text1"/>
                <w:sz w:val="20"/>
                <w:szCs w:val="20"/>
              </w:rPr>
              <w:t>циклическая компонента</w:t>
            </w:r>
          </w:p>
          <w:p w14:paraId="794A424E" w14:textId="061E5BB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shd w:val="clear" w:color="auto" w:fill="FFFFFF"/>
              </w:rPr>
              <w:t xml:space="preserve">г) </w:t>
            </w:r>
            <w:r w:rsidRPr="008F3876">
              <w:rPr>
                <w:rFonts w:cs="Times New Roman"/>
                <w:color w:val="000000" w:themeColor="text1"/>
                <w:sz w:val="20"/>
                <w:szCs w:val="20"/>
              </w:rPr>
              <w:t>тренд</w:t>
            </w:r>
          </w:p>
        </w:tc>
        <w:tc>
          <w:tcPr>
            <w:tcW w:w="1843" w:type="dxa"/>
            <w:vAlign w:val="center"/>
          </w:tcPr>
          <w:p w14:paraId="30DEAD9D" w14:textId="1913212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г</w:t>
            </w:r>
          </w:p>
        </w:tc>
        <w:tc>
          <w:tcPr>
            <w:tcW w:w="2263" w:type="dxa"/>
            <w:vAlign w:val="center"/>
          </w:tcPr>
          <w:p w14:paraId="69B71C80" w14:textId="16DA1D4F"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BB0C0A" w14:paraId="73017CC3" w14:textId="77777777" w:rsidTr="008F3876">
        <w:trPr>
          <w:trHeight w:val="283"/>
        </w:trPr>
        <w:tc>
          <w:tcPr>
            <w:tcW w:w="560" w:type="dxa"/>
          </w:tcPr>
          <w:p w14:paraId="2CE9E5EE" w14:textId="03E23A8C"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8</w:t>
            </w:r>
          </w:p>
        </w:tc>
        <w:tc>
          <w:tcPr>
            <w:tcW w:w="11063" w:type="dxa"/>
            <w:shd w:val="clear" w:color="auto" w:fill="FFFFFF" w:themeFill="background1"/>
            <w:vAlign w:val="center"/>
          </w:tcPr>
          <w:p w14:paraId="4616F1FB" w14:textId="77777777" w:rsidR="008F3876" w:rsidRPr="008F3876" w:rsidRDefault="008F3876" w:rsidP="008F3876">
            <w:pPr>
              <w:pStyle w:val="21"/>
              <w:widowControl w:val="0"/>
              <w:spacing w:after="0" w:line="240" w:lineRule="auto"/>
              <w:jc w:val="both"/>
              <w:rPr>
                <w:rFonts w:ascii="Times New Roman" w:hAnsi="Times New Roman" w:cs="Times New Roman"/>
                <w:iCs/>
                <w:color w:val="000000" w:themeColor="text1"/>
                <w:sz w:val="20"/>
                <w:szCs w:val="20"/>
              </w:rPr>
            </w:pPr>
            <w:r w:rsidRPr="008F3876">
              <w:rPr>
                <w:rFonts w:ascii="Times New Roman" w:hAnsi="Times New Roman" w:cs="Times New Roman"/>
                <w:color w:val="000000" w:themeColor="text1"/>
                <w:sz w:val="20"/>
                <w:szCs w:val="20"/>
              </w:rPr>
              <w:t>Временной ряд, уровни которого характеризуют добычу нефти по региону в тоннах за каждый год, является ________________</w:t>
            </w:r>
          </w:p>
          <w:p w14:paraId="2426960F" w14:textId="70919723" w:rsidR="008F3876" w:rsidRPr="008F3876" w:rsidRDefault="008F3876" w:rsidP="008F3876">
            <w:pPr>
              <w:jc w:val="both"/>
              <w:rPr>
                <w:rFonts w:cs="Times New Roman"/>
                <w:color w:val="000000" w:themeColor="text1"/>
                <w:sz w:val="20"/>
                <w:szCs w:val="20"/>
              </w:rPr>
            </w:pPr>
          </w:p>
        </w:tc>
        <w:tc>
          <w:tcPr>
            <w:tcW w:w="1843" w:type="dxa"/>
            <w:vAlign w:val="center"/>
          </w:tcPr>
          <w:p w14:paraId="794DF183" w14:textId="77777777" w:rsidR="008F3876" w:rsidRPr="008F3876" w:rsidRDefault="008F3876" w:rsidP="008F3876">
            <w:pPr>
              <w:jc w:val="center"/>
              <w:rPr>
                <w:rFonts w:cs="Times New Roman"/>
                <w:color w:val="000000" w:themeColor="text1"/>
                <w:sz w:val="20"/>
                <w:szCs w:val="20"/>
              </w:rPr>
            </w:pPr>
            <w:r w:rsidRPr="008F3876">
              <w:rPr>
                <w:rFonts w:cs="Times New Roman"/>
                <w:bCs/>
                <w:color w:val="000000" w:themeColor="text1"/>
                <w:sz w:val="20"/>
                <w:szCs w:val="20"/>
                <w:lang w:eastAsia="ru-RU"/>
              </w:rPr>
              <w:t>и</w:t>
            </w:r>
            <w:r w:rsidRPr="008F3876">
              <w:rPr>
                <w:rFonts w:cs="Times New Roman"/>
                <w:color w:val="000000" w:themeColor="text1"/>
                <w:sz w:val="20"/>
                <w:szCs w:val="20"/>
              </w:rPr>
              <w:t>нтервальным</w:t>
            </w:r>
          </w:p>
          <w:p w14:paraId="77577292" w14:textId="46F2ED97" w:rsidR="008F3876" w:rsidRPr="008F3876" w:rsidRDefault="008F3876" w:rsidP="008F3876">
            <w:pPr>
              <w:jc w:val="center"/>
              <w:rPr>
                <w:rFonts w:cs="Times New Roman"/>
                <w:color w:val="000000" w:themeColor="text1"/>
                <w:sz w:val="20"/>
                <w:szCs w:val="20"/>
              </w:rPr>
            </w:pPr>
          </w:p>
        </w:tc>
        <w:tc>
          <w:tcPr>
            <w:tcW w:w="2263" w:type="dxa"/>
            <w:vAlign w:val="center"/>
          </w:tcPr>
          <w:p w14:paraId="2D1B14BB" w14:textId="77777777" w:rsid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 xml:space="preserve">Допустимый ответ: </w:t>
            </w:r>
          </w:p>
          <w:p w14:paraId="73BB498C" w14:textId="0573233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Интервальными</w:t>
            </w:r>
          </w:p>
        </w:tc>
      </w:tr>
      <w:tr w:rsidR="008F3876" w:rsidRPr="00BB0C0A" w14:paraId="0ECE7D3C" w14:textId="77777777" w:rsidTr="008F3876">
        <w:trPr>
          <w:trHeight w:val="426"/>
        </w:trPr>
        <w:tc>
          <w:tcPr>
            <w:tcW w:w="560" w:type="dxa"/>
          </w:tcPr>
          <w:p w14:paraId="1B1C3D41" w14:textId="4DACB423"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9</w:t>
            </w:r>
          </w:p>
        </w:tc>
        <w:tc>
          <w:tcPr>
            <w:tcW w:w="11063" w:type="dxa"/>
            <w:shd w:val="clear" w:color="auto" w:fill="FFFFFF" w:themeFill="background1"/>
          </w:tcPr>
          <w:p w14:paraId="25669632" w14:textId="002A1E6F"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Периодические колебания, возникающие в течение года под влиянием природно-климатических или социальных причин, называются ____________________колебаниями.</w:t>
            </w:r>
          </w:p>
        </w:tc>
        <w:tc>
          <w:tcPr>
            <w:tcW w:w="1843" w:type="dxa"/>
            <w:vAlign w:val="center"/>
          </w:tcPr>
          <w:p w14:paraId="2509644A" w14:textId="1ED6A895" w:rsidR="008F3876" w:rsidRPr="008F3876" w:rsidRDefault="008F3876" w:rsidP="008F3876">
            <w:pPr>
              <w:jc w:val="center"/>
              <w:rPr>
                <w:rFonts w:cs="Times New Roman"/>
                <w:color w:val="000000" w:themeColor="text1"/>
                <w:sz w:val="20"/>
                <w:szCs w:val="20"/>
              </w:rPr>
            </w:pPr>
            <w:r w:rsidRPr="008F3876">
              <w:rPr>
                <w:rFonts w:cs="Times New Roman"/>
                <w:bCs/>
                <w:color w:val="000000" w:themeColor="text1"/>
                <w:sz w:val="20"/>
                <w:szCs w:val="20"/>
                <w:lang w:eastAsia="ru-RU"/>
              </w:rPr>
              <w:t>с</w:t>
            </w:r>
            <w:r w:rsidRPr="008F3876">
              <w:rPr>
                <w:rFonts w:cs="Times New Roman"/>
                <w:color w:val="000000" w:themeColor="text1"/>
                <w:sz w:val="20"/>
                <w:szCs w:val="20"/>
              </w:rPr>
              <w:t>езонными</w:t>
            </w:r>
          </w:p>
          <w:p w14:paraId="6B9CBCC0" w14:textId="1C601F64" w:rsidR="008F3876" w:rsidRPr="008F3876" w:rsidRDefault="008F3876" w:rsidP="008F3876">
            <w:pPr>
              <w:jc w:val="center"/>
              <w:rPr>
                <w:rFonts w:cs="Times New Roman"/>
                <w:color w:val="000000" w:themeColor="text1"/>
                <w:sz w:val="20"/>
                <w:szCs w:val="20"/>
              </w:rPr>
            </w:pPr>
          </w:p>
        </w:tc>
        <w:tc>
          <w:tcPr>
            <w:tcW w:w="2263" w:type="dxa"/>
            <w:vAlign w:val="center"/>
          </w:tcPr>
          <w:p w14:paraId="59DFE5BE" w14:textId="77777777"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Допустимый ответ:</w:t>
            </w:r>
          </w:p>
          <w:p w14:paraId="2304EB95" w14:textId="7D7DA2E2"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 xml:space="preserve"> </w:t>
            </w:r>
            <w:r w:rsidRPr="008F3876">
              <w:rPr>
                <w:rFonts w:cs="Times New Roman"/>
                <w:bCs/>
                <w:color w:val="000000" w:themeColor="text1"/>
                <w:sz w:val="20"/>
                <w:szCs w:val="20"/>
                <w:lang w:eastAsia="ru-RU"/>
              </w:rPr>
              <w:t>С</w:t>
            </w:r>
            <w:r w:rsidRPr="008F3876">
              <w:rPr>
                <w:rFonts w:cs="Times New Roman"/>
                <w:color w:val="000000" w:themeColor="text1"/>
                <w:sz w:val="20"/>
                <w:szCs w:val="20"/>
              </w:rPr>
              <w:t>езонными</w:t>
            </w:r>
          </w:p>
        </w:tc>
      </w:tr>
      <w:tr w:rsidR="008F3876" w:rsidRPr="00BB0C0A" w14:paraId="565AAC07" w14:textId="77777777" w:rsidTr="008F3876">
        <w:trPr>
          <w:trHeight w:val="283"/>
        </w:trPr>
        <w:tc>
          <w:tcPr>
            <w:tcW w:w="560" w:type="dxa"/>
          </w:tcPr>
          <w:p w14:paraId="22A732ED" w14:textId="6BBC0E7E"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10</w:t>
            </w:r>
          </w:p>
        </w:tc>
        <w:tc>
          <w:tcPr>
            <w:tcW w:w="11063" w:type="dxa"/>
            <w:shd w:val="clear" w:color="auto" w:fill="FFFFFF" w:themeFill="background1"/>
          </w:tcPr>
          <w:p w14:paraId="1A25F1DE" w14:textId="6ADE2C4A" w:rsidR="008F3876" w:rsidRPr="008F3876" w:rsidRDefault="008F3876" w:rsidP="008F3876">
            <w:pPr>
              <w:pStyle w:val="21"/>
              <w:widowControl w:val="0"/>
              <w:spacing w:after="0" w:line="240" w:lineRule="auto"/>
              <w:jc w:val="both"/>
              <w:rPr>
                <w:rFonts w:ascii="Times New Roman" w:hAnsi="Times New Roman" w:cs="Times New Roman"/>
                <w:color w:val="000000" w:themeColor="text1"/>
                <w:sz w:val="20"/>
                <w:szCs w:val="20"/>
              </w:rPr>
            </w:pPr>
            <w:r w:rsidRPr="008F3876">
              <w:rPr>
                <w:rFonts w:ascii="Times New Roman" w:hAnsi="Times New Roman" w:cs="Times New Roman"/>
                <w:color w:val="000000" w:themeColor="text1"/>
                <w:sz w:val="20"/>
                <w:szCs w:val="20"/>
              </w:rPr>
              <w:t>Временной ряд, показатели которого характеризуют численность работников предприятия на первое число каждого месяца года является ________________</w:t>
            </w:r>
          </w:p>
        </w:tc>
        <w:tc>
          <w:tcPr>
            <w:tcW w:w="1843" w:type="dxa"/>
            <w:vAlign w:val="center"/>
          </w:tcPr>
          <w:p w14:paraId="39C68142" w14:textId="061F7C55" w:rsidR="008F3876" w:rsidRPr="008F3876" w:rsidRDefault="008F3876" w:rsidP="008F3876">
            <w:pPr>
              <w:jc w:val="center"/>
              <w:rPr>
                <w:rFonts w:cs="Times New Roman"/>
                <w:color w:val="000000" w:themeColor="text1"/>
                <w:sz w:val="20"/>
                <w:szCs w:val="20"/>
              </w:rPr>
            </w:pPr>
            <w:r w:rsidRPr="008F3876">
              <w:rPr>
                <w:rFonts w:cs="Times New Roman"/>
                <w:bCs/>
                <w:color w:val="000000" w:themeColor="text1"/>
                <w:sz w:val="20"/>
                <w:szCs w:val="20"/>
                <w:lang w:eastAsia="ru-RU"/>
              </w:rPr>
              <w:t>м</w:t>
            </w:r>
            <w:r w:rsidRPr="008F3876">
              <w:rPr>
                <w:rFonts w:cs="Times New Roman"/>
                <w:color w:val="000000" w:themeColor="text1"/>
                <w:sz w:val="20"/>
                <w:szCs w:val="20"/>
              </w:rPr>
              <w:t>оментным</w:t>
            </w:r>
          </w:p>
          <w:p w14:paraId="3CBC81AE" w14:textId="6FD49767" w:rsidR="008F3876" w:rsidRPr="008F3876" w:rsidRDefault="008F3876" w:rsidP="008F3876">
            <w:pPr>
              <w:jc w:val="center"/>
              <w:rPr>
                <w:rFonts w:cs="Times New Roman"/>
                <w:color w:val="000000" w:themeColor="text1"/>
                <w:sz w:val="20"/>
                <w:szCs w:val="20"/>
              </w:rPr>
            </w:pPr>
          </w:p>
        </w:tc>
        <w:tc>
          <w:tcPr>
            <w:tcW w:w="2263" w:type="dxa"/>
            <w:vAlign w:val="center"/>
          </w:tcPr>
          <w:p w14:paraId="77E08046" w14:textId="77777777"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 xml:space="preserve">Допустимый ответ: </w:t>
            </w:r>
            <w:r w:rsidRPr="008F3876">
              <w:rPr>
                <w:rFonts w:cs="Times New Roman"/>
                <w:bCs/>
                <w:color w:val="000000" w:themeColor="text1"/>
                <w:sz w:val="20"/>
                <w:szCs w:val="20"/>
                <w:lang w:eastAsia="ru-RU"/>
              </w:rPr>
              <w:t>М</w:t>
            </w:r>
            <w:r w:rsidRPr="008F3876">
              <w:rPr>
                <w:rFonts w:cs="Times New Roman"/>
                <w:color w:val="000000" w:themeColor="text1"/>
                <w:sz w:val="20"/>
                <w:szCs w:val="20"/>
              </w:rPr>
              <w:t>оментным</w:t>
            </w:r>
          </w:p>
          <w:p w14:paraId="26C7B43F" w14:textId="0F598218" w:rsidR="008F3876" w:rsidRPr="008F3876" w:rsidRDefault="008F3876" w:rsidP="008F3876">
            <w:pPr>
              <w:jc w:val="center"/>
              <w:rPr>
                <w:rFonts w:cs="Times New Roman"/>
                <w:color w:val="000000" w:themeColor="text1"/>
                <w:sz w:val="20"/>
                <w:szCs w:val="20"/>
              </w:rPr>
            </w:pPr>
          </w:p>
        </w:tc>
      </w:tr>
      <w:tr w:rsidR="008F3876" w:rsidRPr="00BB0C0A" w14:paraId="7BA8830C" w14:textId="77777777" w:rsidTr="008F3876">
        <w:trPr>
          <w:trHeight w:val="283"/>
        </w:trPr>
        <w:tc>
          <w:tcPr>
            <w:tcW w:w="560" w:type="dxa"/>
          </w:tcPr>
          <w:p w14:paraId="6F866BE5" w14:textId="10A87DE1"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11</w:t>
            </w:r>
          </w:p>
        </w:tc>
        <w:tc>
          <w:tcPr>
            <w:tcW w:w="11063" w:type="dxa"/>
            <w:shd w:val="clear" w:color="auto" w:fill="FFFFFF" w:themeFill="background1"/>
            <w:vAlign w:val="center"/>
          </w:tcPr>
          <w:p w14:paraId="5B7687E2" w14:textId="77777777" w:rsidR="008F3876" w:rsidRPr="008F3876" w:rsidRDefault="008F3876" w:rsidP="008F3876">
            <w:pPr>
              <w:pStyle w:val="2"/>
              <w:spacing w:after="0" w:line="240" w:lineRule="auto"/>
              <w:ind w:left="0"/>
              <w:jc w:val="both"/>
              <w:rPr>
                <w:rFonts w:cs="Times New Roman"/>
                <w:color w:val="000000" w:themeColor="text1"/>
                <w:sz w:val="20"/>
                <w:szCs w:val="20"/>
                <w:shd w:val="clear" w:color="auto" w:fill="FFFFFF"/>
              </w:rPr>
            </w:pPr>
            <w:r w:rsidRPr="008F3876">
              <w:rPr>
                <w:rFonts w:cs="Times New Roman"/>
                <w:color w:val="000000" w:themeColor="text1"/>
                <w:sz w:val="20"/>
                <w:szCs w:val="20"/>
                <w:shd w:val="clear" w:color="auto" w:fill="FFFFFF"/>
              </w:rPr>
              <w:t>На основе анализа временного ряда построена автокорреляционная функция:</w:t>
            </w:r>
          </w:p>
          <w:p w14:paraId="6D47E10F" w14:textId="77777777" w:rsidR="008F3876" w:rsidRPr="008F3876" w:rsidRDefault="008F3876" w:rsidP="008F3876">
            <w:pPr>
              <w:pStyle w:val="2"/>
              <w:spacing w:after="0" w:line="240" w:lineRule="auto"/>
              <w:ind w:left="0"/>
              <w:jc w:val="both"/>
              <w:rPr>
                <w:rFonts w:cs="Times New Roman"/>
                <w:color w:val="000000" w:themeColor="text1"/>
                <w:sz w:val="20"/>
                <w:szCs w:val="20"/>
              </w:rPr>
            </w:pPr>
            <w:r w:rsidRPr="008F3876">
              <w:rPr>
                <w:noProof/>
                <w:color w:val="000000" w:themeColor="text1"/>
                <w:sz w:val="20"/>
                <w:szCs w:val="20"/>
              </w:rPr>
              <w:lastRenderedPageBreak/>
              <w:drawing>
                <wp:inline distT="0" distB="0" distL="0" distR="0" wp14:anchorId="6F79D124" wp14:editId="2F5943E5">
                  <wp:extent cx="5943600" cy="983615"/>
                  <wp:effectExtent l="19050" t="0" r="0" b="0"/>
                  <wp:docPr id="28" name="Рисунок 166" descr="http://gigabaza.ru/images/37/73469/m1f22c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http://gigabaza.ru/images/37/73469/m1f22c602.png"/>
                          <pic:cNvPicPr>
                            <a:picLocks noChangeAspect="1" noChangeArrowheads="1"/>
                          </pic:cNvPicPr>
                        </pic:nvPicPr>
                        <pic:blipFill>
                          <a:blip r:embed="rId21" cstate="print"/>
                          <a:srcRect/>
                          <a:stretch>
                            <a:fillRect/>
                          </a:stretch>
                        </pic:blipFill>
                        <pic:spPr bwMode="auto">
                          <a:xfrm>
                            <a:off x="0" y="0"/>
                            <a:ext cx="5943600" cy="983615"/>
                          </a:xfrm>
                          <a:prstGeom prst="rect">
                            <a:avLst/>
                          </a:prstGeom>
                          <a:noFill/>
                          <a:ln w="9525">
                            <a:noFill/>
                            <a:miter lim="800000"/>
                            <a:headEnd/>
                            <a:tailEnd/>
                          </a:ln>
                        </pic:spPr>
                      </pic:pic>
                    </a:graphicData>
                  </a:graphic>
                </wp:inline>
              </w:drawing>
            </w:r>
          </w:p>
          <w:p w14:paraId="7991F53B" w14:textId="77777777" w:rsidR="008F3876" w:rsidRPr="008F3876" w:rsidRDefault="008F3876" w:rsidP="008F3876">
            <w:pPr>
              <w:pStyle w:val="21"/>
              <w:widowControl w:val="0"/>
              <w:spacing w:after="0" w:line="240" w:lineRule="auto"/>
              <w:jc w:val="both"/>
              <w:rPr>
                <w:rFonts w:ascii="Times New Roman" w:hAnsi="Times New Roman" w:cs="Times New Roman"/>
                <w:iCs/>
                <w:color w:val="000000" w:themeColor="text1"/>
                <w:sz w:val="20"/>
                <w:szCs w:val="20"/>
                <w:shd w:val="clear" w:color="auto" w:fill="FFFFFF"/>
              </w:rPr>
            </w:pPr>
            <w:r w:rsidRPr="008F3876">
              <w:rPr>
                <w:rFonts w:ascii="Times New Roman" w:hAnsi="Times New Roman" w:cs="Times New Roman"/>
                <w:color w:val="000000" w:themeColor="text1"/>
                <w:sz w:val="20"/>
                <w:szCs w:val="20"/>
                <w:shd w:val="clear" w:color="auto" w:fill="FFFFFF"/>
              </w:rPr>
              <w:t>Можно сделать вывод, что этот временной ряд содержит ____________ колебания.</w:t>
            </w:r>
          </w:p>
          <w:p w14:paraId="12E62ADA" w14:textId="23427B9B" w:rsidR="008F3876" w:rsidRPr="008F3876" w:rsidRDefault="008F3876" w:rsidP="008F3876">
            <w:pPr>
              <w:rPr>
                <w:rFonts w:cs="Times New Roman"/>
                <w:color w:val="000000" w:themeColor="text1"/>
                <w:sz w:val="20"/>
                <w:szCs w:val="20"/>
              </w:rPr>
            </w:pPr>
          </w:p>
        </w:tc>
        <w:tc>
          <w:tcPr>
            <w:tcW w:w="1843" w:type="dxa"/>
            <w:vAlign w:val="center"/>
          </w:tcPr>
          <w:p w14:paraId="2306AE03" w14:textId="319659F8"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lastRenderedPageBreak/>
              <w:t>сезонные</w:t>
            </w:r>
          </w:p>
        </w:tc>
        <w:tc>
          <w:tcPr>
            <w:tcW w:w="2263" w:type="dxa"/>
          </w:tcPr>
          <w:p w14:paraId="447B48ED" w14:textId="77777777"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Допустимый ответ:</w:t>
            </w:r>
          </w:p>
          <w:p w14:paraId="23F15076" w14:textId="6855F3EA"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lastRenderedPageBreak/>
              <w:t xml:space="preserve"> </w:t>
            </w:r>
            <w:r w:rsidRPr="008F3876">
              <w:rPr>
                <w:rFonts w:cs="Times New Roman"/>
                <w:color w:val="000000" w:themeColor="text1"/>
                <w:sz w:val="20"/>
                <w:szCs w:val="20"/>
              </w:rPr>
              <w:t xml:space="preserve">Сезонные </w:t>
            </w:r>
          </w:p>
        </w:tc>
      </w:tr>
      <w:tr w:rsidR="008F3876" w:rsidRPr="00BB0C0A" w14:paraId="6199ECA7" w14:textId="77777777" w:rsidTr="008F3876">
        <w:trPr>
          <w:trHeight w:val="283"/>
        </w:trPr>
        <w:tc>
          <w:tcPr>
            <w:tcW w:w="560" w:type="dxa"/>
          </w:tcPr>
          <w:p w14:paraId="0AB86ECE" w14:textId="1CF3964C"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lastRenderedPageBreak/>
              <w:t>12</w:t>
            </w:r>
          </w:p>
        </w:tc>
        <w:tc>
          <w:tcPr>
            <w:tcW w:w="11063" w:type="dxa"/>
            <w:shd w:val="clear" w:color="auto" w:fill="FFFFFF" w:themeFill="background1"/>
            <w:vAlign w:val="center"/>
          </w:tcPr>
          <w:p w14:paraId="376E55D5" w14:textId="148A6E6C"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Графическое изображение этой трендовой модели, используемой для прогнозирования:</w:t>
            </w:r>
          </w:p>
          <w:p w14:paraId="1EDFA6D2" w14:textId="77777777" w:rsidR="008F3876" w:rsidRPr="008F3876" w:rsidRDefault="008F3876" w:rsidP="008F3876">
            <w:pPr>
              <w:jc w:val="both"/>
              <w:rPr>
                <w:rFonts w:cs="Times New Roman"/>
                <w:color w:val="000000" w:themeColor="text1"/>
                <w:sz w:val="20"/>
                <w:szCs w:val="20"/>
              </w:rPr>
            </w:pPr>
            <w:r w:rsidRPr="008F3876">
              <w:rPr>
                <w:noProof/>
                <w:color w:val="000000" w:themeColor="text1"/>
                <w:sz w:val="20"/>
                <w:szCs w:val="20"/>
                <w:lang w:eastAsia="ru-RU"/>
              </w:rPr>
              <w:drawing>
                <wp:inline distT="0" distB="0" distL="0" distR="0" wp14:anchorId="050F82FC" wp14:editId="1A074767">
                  <wp:extent cx="3486150" cy="2330049"/>
                  <wp:effectExtent l="0" t="0" r="0" b="0"/>
                  <wp:docPr id="6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22" cstate="print"/>
                          <a:srcRect/>
                          <a:stretch>
                            <a:fillRect/>
                          </a:stretch>
                        </pic:blipFill>
                        <pic:spPr bwMode="auto">
                          <a:xfrm>
                            <a:off x="0" y="0"/>
                            <a:ext cx="3494184" cy="2335419"/>
                          </a:xfrm>
                          <a:prstGeom prst="rect">
                            <a:avLst/>
                          </a:prstGeom>
                          <a:noFill/>
                          <a:ln w="9525">
                            <a:noFill/>
                            <a:miter lim="800000"/>
                            <a:headEnd/>
                            <a:tailEnd/>
                          </a:ln>
                        </pic:spPr>
                      </pic:pic>
                    </a:graphicData>
                  </a:graphic>
                </wp:inline>
              </w:drawing>
            </w:r>
          </w:p>
          <w:p w14:paraId="607F89A9" w14:textId="59167245" w:rsidR="008F3876" w:rsidRPr="008F3876" w:rsidRDefault="008F3876" w:rsidP="008F3876">
            <w:pPr>
              <w:rPr>
                <w:rFonts w:cs="Times New Roman"/>
                <w:color w:val="000000" w:themeColor="text1"/>
                <w:sz w:val="20"/>
                <w:szCs w:val="20"/>
              </w:rPr>
            </w:pPr>
          </w:p>
        </w:tc>
        <w:tc>
          <w:tcPr>
            <w:tcW w:w="1843" w:type="dxa"/>
          </w:tcPr>
          <w:p w14:paraId="17D0F469" w14:textId="13196D83" w:rsidR="008F3876" w:rsidRPr="008F3876" w:rsidRDefault="008F3876" w:rsidP="008F3876">
            <w:pPr>
              <w:jc w:val="center"/>
              <w:rPr>
                <w:rFonts w:cs="Times New Roman"/>
                <w:color w:val="000000" w:themeColor="text1"/>
                <w:sz w:val="20"/>
                <w:szCs w:val="20"/>
              </w:rPr>
            </w:pPr>
            <w:r>
              <w:rPr>
                <w:rFonts w:cs="Times New Roman"/>
                <w:color w:val="000000" w:themeColor="text1"/>
                <w:sz w:val="20"/>
                <w:szCs w:val="20"/>
              </w:rPr>
              <w:t>п</w:t>
            </w:r>
            <w:r w:rsidRPr="008F3876">
              <w:rPr>
                <w:rFonts w:cs="Times New Roman"/>
                <w:color w:val="000000" w:themeColor="text1"/>
                <w:sz w:val="20"/>
                <w:szCs w:val="20"/>
              </w:rPr>
              <w:t>арабола</w:t>
            </w:r>
          </w:p>
        </w:tc>
        <w:tc>
          <w:tcPr>
            <w:tcW w:w="2263" w:type="dxa"/>
          </w:tcPr>
          <w:p w14:paraId="28FA4B94" w14:textId="77777777"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 xml:space="preserve">Допустимый ответ: </w:t>
            </w:r>
          </w:p>
          <w:p w14:paraId="307708D0" w14:textId="48A97BAC"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Парабола</w:t>
            </w:r>
          </w:p>
        </w:tc>
      </w:tr>
      <w:tr w:rsidR="008F3876" w:rsidRPr="00BB0C0A" w14:paraId="723D8409" w14:textId="77777777" w:rsidTr="008F3876">
        <w:trPr>
          <w:trHeight w:val="283"/>
        </w:trPr>
        <w:tc>
          <w:tcPr>
            <w:tcW w:w="560" w:type="dxa"/>
          </w:tcPr>
          <w:p w14:paraId="69189B62" w14:textId="04B176B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13</w:t>
            </w:r>
          </w:p>
        </w:tc>
        <w:tc>
          <w:tcPr>
            <w:tcW w:w="11063" w:type="dxa"/>
            <w:shd w:val="clear" w:color="auto" w:fill="FFFFFF" w:themeFill="background1"/>
            <w:vAlign w:val="center"/>
          </w:tcPr>
          <w:p w14:paraId="700DDAD6" w14:textId="31B935A5"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Прогноз сроком до 1 месяца называется _____________прогнозом</w:t>
            </w:r>
          </w:p>
        </w:tc>
        <w:tc>
          <w:tcPr>
            <w:tcW w:w="1843" w:type="dxa"/>
            <w:vAlign w:val="center"/>
          </w:tcPr>
          <w:p w14:paraId="5E913495" w14:textId="49E46A93"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оперативным</w:t>
            </w:r>
          </w:p>
        </w:tc>
        <w:tc>
          <w:tcPr>
            <w:tcW w:w="2263" w:type="dxa"/>
          </w:tcPr>
          <w:p w14:paraId="039B2740" w14:textId="0FA2890E"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Допустимый ответ: О</w:t>
            </w:r>
            <w:r w:rsidRPr="008F3876">
              <w:rPr>
                <w:rFonts w:cs="Times New Roman"/>
                <w:color w:val="000000" w:themeColor="text1"/>
                <w:sz w:val="20"/>
                <w:szCs w:val="20"/>
              </w:rPr>
              <w:t>перативным</w:t>
            </w:r>
          </w:p>
        </w:tc>
      </w:tr>
      <w:tr w:rsidR="008F3876" w:rsidRPr="00BB0C0A" w14:paraId="08BAC589" w14:textId="77777777" w:rsidTr="008F3876">
        <w:trPr>
          <w:trHeight w:val="283"/>
        </w:trPr>
        <w:tc>
          <w:tcPr>
            <w:tcW w:w="560" w:type="dxa"/>
          </w:tcPr>
          <w:p w14:paraId="3CFF398B" w14:textId="1E2523B0"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14</w:t>
            </w:r>
          </w:p>
        </w:tc>
        <w:tc>
          <w:tcPr>
            <w:tcW w:w="11063" w:type="dxa"/>
            <w:shd w:val="clear" w:color="auto" w:fill="FFFFFF" w:themeFill="background1"/>
            <w:vAlign w:val="center"/>
          </w:tcPr>
          <w:p w14:paraId="264F4F1B" w14:textId="52340BE5" w:rsidR="008F3876" w:rsidRPr="008F3876" w:rsidRDefault="008F3876" w:rsidP="008F3876">
            <w:pPr>
              <w:rPr>
                <w:rFonts w:cs="Times New Roman"/>
                <w:color w:val="000000" w:themeColor="text1"/>
                <w:sz w:val="20"/>
                <w:szCs w:val="20"/>
              </w:rPr>
            </w:pPr>
            <w:r w:rsidRPr="008F3876">
              <w:rPr>
                <w:rFonts w:cs="Times New Roman"/>
                <w:bCs/>
                <w:color w:val="000000" w:themeColor="text1"/>
                <w:sz w:val="20"/>
                <w:szCs w:val="20"/>
              </w:rPr>
              <w:t xml:space="preserve">Проверка истинности, адекватности модели, используемой для </w:t>
            </w:r>
            <w:proofErr w:type="gramStart"/>
            <w:r w:rsidRPr="008F3876">
              <w:rPr>
                <w:rFonts w:cs="Times New Roman"/>
                <w:bCs/>
                <w:color w:val="000000" w:themeColor="text1"/>
                <w:sz w:val="20"/>
                <w:szCs w:val="20"/>
              </w:rPr>
              <w:t>прогнозирования,  это</w:t>
            </w:r>
            <w:proofErr w:type="gramEnd"/>
            <w:r w:rsidRPr="008F3876">
              <w:rPr>
                <w:rFonts w:cs="Times New Roman"/>
                <w:bCs/>
                <w:color w:val="000000" w:themeColor="text1"/>
                <w:sz w:val="20"/>
                <w:szCs w:val="20"/>
              </w:rPr>
              <w:t xml:space="preserve"> </w:t>
            </w:r>
            <w:r w:rsidRPr="008F3876">
              <w:rPr>
                <w:rFonts w:cs="Times New Roman"/>
                <w:bCs/>
                <w:color w:val="000000" w:themeColor="text1"/>
                <w:sz w:val="20"/>
                <w:szCs w:val="20"/>
              </w:rPr>
              <w:softHyphen/>
            </w:r>
            <w:r w:rsidRPr="008F3876">
              <w:rPr>
                <w:rFonts w:cs="Times New Roman"/>
                <w:bCs/>
                <w:color w:val="000000" w:themeColor="text1"/>
                <w:sz w:val="20"/>
                <w:szCs w:val="20"/>
              </w:rPr>
              <w:softHyphen/>
            </w:r>
            <w:r w:rsidRPr="008F3876">
              <w:rPr>
                <w:rFonts w:cs="Times New Roman"/>
                <w:bCs/>
                <w:color w:val="000000" w:themeColor="text1"/>
                <w:sz w:val="20"/>
                <w:szCs w:val="20"/>
              </w:rPr>
              <w:softHyphen/>
            </w:r>
            <w:r w:rsidRPr="008F3876">
              <w:rPr>
                <w:rFonts w:cs="Times New Roman"/>
                <w:bCs/>
                <w:color w:val="000000" w:themeColor="text1"/>
                <w:sz w:val="20"/>
                <w:szCs w:val="20"/>
              </w:rPr>
              <w:softHyphen/>
              <w:t xml:space="preserve"> … модели</w:t>
            </w:r>
          </w:p>
        </w:tc>
        <w:tc>
          <w:tcPr>
            <w:tcW w:w="1843" w:type="dxa"/>
            <w:vAlign w:val="center"/>
          </w:tcPr>
          <w:p w14:paraId="4B9A8ED5" w14:textId="1097BBCE"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верификация</w:t>
            </w:r>
          </w:p>
        </w:tc>
        <w:tc>
          <w:tcPr>
            <w:tcW w:w="2263" w:type="dxa"/>
          </w:tcPr>
          <w:p w14:paraId="5B0F6602" w14:textId="77777777" w:rsidR="008F3876" w:rsidRDefault="008F3876" w:rsidP="008F3876">
            <w:pPr>
              <w:jc w:val="center"/>
              <w:rPr>
                <w:rFonts w:eastAsia="Calibri" w:cs="Times New Roman"/>
                <w:color w:val="000000" w:themeColor="text1"/>
                <w:sz w:val="20"/>
                <w:szCs w:val="20"/>
              </w:rPr>
            </w:pPr>
            <w:r w:rsidRPr="008F3876">
              <w:rPr>
                <w:rFonts w:eastAsia="Calibri" w:cs="Times New Roman"/>
                <w:color w:val="000000" w:themeColor="text1"/>
                <w:sz w:val="20"/>
                <w:szCs w:val="20"/>
              </w:rPr>
              <w:t xml:space="preserve">Допустимый ответ: </w:t>
            </w:r>
          </w:p>
          <w:p w14:paraId="03665AEC" w14:textId="518AF61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Верификация</w:t>
            </w:r>
          </w:p>
        </w:tc>
      </w:tr>
      <w:tr w:rsidR="008F3876" w:rsidRPr="00BB0C0A" w14:paraId="04A1F263" w14:textId="77777777" w:rsidTr="008F3876">
        <w:trPr>
          <w:trHeight w:val="283"/>
        </w:trPr>
        <w:tc>
          <w:tcPr>
            <w:tcW w:w="560" w:type="dxa"/>
          </w:tcPr>
          <w:p w14:paraId="3E14F1F1" w14:textId="79A9E47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15</w:t>
            </w:r>
          </w:p>
        </w:tc>
        <w:tc>
          <w:tcPr>
            <w:tcW w:w="11063" w:type="dxa"/>
          </w:tcPr>
          <w:p w14:paraId="44928A9C" w14:textId="5096B7CE"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По временному ряду с 2013 по 2022 гг. построена линейная модель тренда </w:t>
            </w:r>
            <w:r w:rsidRPr="008F3876">
              <w:rPr>
                <w:rFonts w:cs="Times New Roman"/>
                <w:color w:val="000000" w:themeColor="text1"/>
                <w:position w:val="-12"/>
                <w:sz w:val="20"/>
                <w:szCs w:val="20"/>
              </w:rPr>
              <w:object w:dxaOrig="1460" w:dyaOrig="360" w14:anchorId="70B7A736">
                <v:shape id="_x0000_i1032" type="#_x0000_t75" style="width:68.65pt;height:18.4pt" o:ole="">
                  <v:imagedata r:id="rId23" o:title=""/>
                </v:shape>
                <o:OLEObject Type="Embed" ProgID="Equation.3" ShapeID="_x0000_i1032" DrawAspect="Content" ObjectID="_1824023485" r:id="rId24"/>
              </w:object>
            </w:r>
            <w:r w:rsidRPr="008F3876">
              <w:rPr>
                <w:rFonts w:cs="Times New Roman"/>
                <w:color w:val="000000" w:themeColor="text1"/>
                <w:sz w:val="20"/>
                <w:szCs w:val="20"/>
              </w:rPr>
              <w:t>, на основе которой делается прогноз на 2023 год. Прогнозное значение составит:</w:t>
            </w:r>
          </w:p>
        </w:tc>
        <w:tc>
          <w:tcPr>
            <w:tcW w:w="1843" w:type="dxa"/>
            <w:vAlign w:val="center"/>
          </w:tcPr>
          <w:p w14:paraId="44DC5744" w14:textId="38B02EE7"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524</w:t>
            </w:r>
          </w:p>
        </w:tc>
        <w:tc>
          <w:tcPr>
            <w:tcW w:w="2263" w:type="dxa"/>
          </w:tcPr>
          <w:p w14:paraId="540CA850" w14:textId="49153C4A"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BB0C0A" w14:paraId="36C6E889" w14:textId="77777777" w:rsidTr="008F3876">
        <w:trPr>
          <w:trHeight w:val="283"/>
        </w:trPr>
        <w:tc>
          <w:tcPr>
            <w:tcW w:w="560" w:type="dxa"/>
          </w:tcPr>
          <w:p w14:paraId="53DC73F7" w14:textId="0EB6EB9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16</w:t>
            </w:r>
          </w:p>
        </w:tc>
        <w:tc>
          <w:tcPr>
            <w:tcW w:w="11063" w:type="dxa"/>
            <w:shd w:val="clear" w:color="auto" w:fill="FFFFFF" w:themeFill="background1"/>
          </w:tcPr>
          <w:p w14:paraId="4B59A6D1" w14:textId="0F47C507"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По временному ряду с 2018 по 2022 гг. построена линейная модель тренда </w:t>
            </w:r>
            <w:r w:rsidRPr="008F3876">
              <w:rPr>
                <w:rFonts w:cs="Times New Roman"/>
                <w:color w:val="000000" w:themeColor="text1"/>
                <w:position w:val="-12"/>
                <w:sz w:val="20"/>
                <w:szCs w:val="20"/>
              </w:rPr>
              <w:object w:dxaOrig="1600" w:dyaOrig="360" w14:anchorId="32BA9B47">
                <v:shape id="_x0000_i1033" type="#_x0000_t75" style="width:79.55pt;height:18.4pt" o:ole="">
                  <v:imagedata r:id="rId25" o:title=""/>
                </v:shape>
                <o:OLEObject Type="Embed" ProgID="Equation.3" ShapeID="_x0000_i1033" DrawAspect="Content" ObjectID="_1824023486" r:id="rId26"/>
              </w:object>
            </w:r>
            <w:r w:rsidRPr="008F3876">
              <w:rPr>
                <w:rFonts w:cs="Times New Roman"/>
                <w:color w:val="000000" w:themeColor="text1"/>
                <w:sz w:val="20"/>
                <w:szCs w:val="20"/>
              </w:rPr>
              <w:t>, на основе которой делается прогноз на 2023 год. Прогнозное значение составит:</w:t>
            </w:r>
          </w:p>
        </w:tc>
        <w:tc>
          <w:tcPr>
            <w:tcW w:w="1843" w:type="dxa"/>
            <w:vAlign w:val="center"/>
          </w:tcPr>
          <w:p w14:paraId="496182D5" w14:textId="7E91EFF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80</w:t>
            </w:r>
          </w:p>
        </w:tc>
        <w:tc>
          <w:tcPr>
            <w:tcW w:w="2263" w:type="dxa"/>
          </w:tcPr>
          <w:p w14:paraId="3CE4F63A" w14:textId="5663F4FF"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BB0C0A" w14:paraId="33EB622E" w14:textId="77777777" w:rsidTr="008F3876">
        <w:trPr>
          <w:trHeight w:val="283"/>
        </w:trPr>
        <w:tc>
          <w:tcPr>
            <w:tcW w:w="560" w:type="dxa"/>
          </w:tcPr>
          <w:p w14:paraId="07D3A4F7" w14:textId="372DD31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17</w:t>
            </w:r>
          </w:p>
        </w:tc>
        <w:tc>
          <w:tcPr>
            <w:tcW w:w="11063" w:type="dxa"/>
            <w:shd w:val="clear" w:color="auto" w:fill="FFFFFF" w:themeFill="background1"/>
          </w:tcPr>
          <w:p w14:paraId="5D6C5F5C" w14:textId="4F5E4E19"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По временному ряду с 2015 по 2023 гг. построена линейная модель тренда </w:t>
            </w:r>
            <w:r w:rsidRPr="008F3876">
              <w:rPr>
                <w:rFonts w:cs="Times New Roman"/>
                <w:color w:val="000000" w:themeColor="text1"/>
                <w:position w:val="-12"/>
                <w:sz w:val="20"/>
                <w:szCs w:val="20"/>
              </w:rPr>
              <w:object w:dxaOrig="1579" w:dyaOrig="360" w14:anchorId="3FE31B4B">
                <v:shape id="_x0000_i1034" type="#_x0000_t75" style="width:78.7pt;height:18.4pt" o:ole="">
                  <v:imagedata r:id="rId27" o:title=""/>
                </v:shape>
                <o:OLEObject Type="Embed" ProgID="Equation.3" ShapeID="_x0000_i1034" DrawAspect="Content" ObjectID="_1824023487" r:id="rId28"/>
              </w:object>
            </w:r>
            <w:r w:rsidRPr="008F3876">
              <w:rPr>
                <w:rFonts w:cs="Times New Roman"/>
                <w:color w:val="000000" w:themeColor="text1"/>
                <w:sz w:val="20"/>
                <w:szCs w:val="20"/>
              </w:rPr>
              <w:t>, на основе которой делается прогноз на 2024 год. Прогнозное значение составит:</w:t>
            </w:r>
          </w:p>
        </w:tc>
        <w:tc>
          <w:tcPr>
            <w:tcW w:w="1843" w:type="dxa"/>
            <w:vAlign w:val="center"/>
          </w:tcPr>
          <w:p w14:paraId="21933F24" w14:textId="08F3190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550</w:t>
            </w:r>
          </w:p>
        </w:tc>
        <w:tc>
          <w:tcPr>
            <w:tcW w:w="2263" w:type="dxa"/>
          </w:tcPr>
          <w:p w14:paraId="28E9FF14" w14:textId="3BC48857"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BB0C0A" w14:paraId="38A54073" w14:textId="77777777" w:rsidTr="008F3876">
        <w:trPr>
          <w:trHeight w:val="283"/>
        </w:trPr>
        <w:tc>
          <w:tcPr>
            <w:tcW w:w="560" w:type="dxa"/>
          </w:tcPr>
          <w:p w14:paraId="6822563A" w14:textId="00AAB74F"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18</w:t>
            </w:r>
          </w:p>
        </w:tc>
        <w:tc>
          <w:tcPr>
            <w:tcW w:w="11063" w:type="dxa"/>
            <w:shd w:val="clear" w:color="auto" w:fill="FFFFFF" w:themeFill="background1"/>
          </w:tcPr>
          <w:p w14:paraId="0852CEE8" w14:textId="6FE6E388" w:rsidR="008F3876" w:rsidRPr="008F3876" w:rsidRDefault="008F3876" w:rsidP="008F3876">
            <w:pPr>
              <w:jc w:val="both"/>
              <w:rPr>
                <w:rFonts w:cs="Times New Roman"/>
                <w:color w:val="000000" w:themeColor="text1"/>
                <w:sz w:val="20"/>
                <w:szCs w:val="20"/>
              </w:rPr>
            </w:pPr>
            <w:proofErr w:type="spellStart"/>
            <w:r w:rsidRPr="008F3876">
              <w:rPr>
                <w:rFonts w:cs="Times New Roman"/>
                <w:color w:val="000000" w:themeColor="text1"/>
                <w:sz w:val="20"/>
                <w:szCs w:val="20"/>
              </w:rPr>
              <w:t>Авторегрессионная</w:t>
            </w:r>
            <w:proofErr w:type="spellEnd"/>
            <w:r w:rsidRPr="008F3876">
              <w:rPr>
                <w:rFonts w:cs="Times New Roman"/>
                <w:color w:val="000000" w:themeColor="text1"/>
                <w:sz w:val="20"/>
                <w:szCs w:val="20"/>
              </w:rPr>
              <w:t xml:space="preserve"> модель имеет вид </w:t>
            </w:r>
            <w:r w:rsidRPr="008F3876">
              <w:rPr>
                <w:rFonts w:cs="Times New Roman"/>
                <w:color w:val="000000" w:themeColor="text1"/>
                <w:position w:val="-12"/>
                <w:sz w:val="20"/>
                <w:szCs w:val="20"/>
              </w:rPr>
              <w:object w:dxaOrig="1800" w:dyaOrig="360" w14:anchorId="5478170F">
                <v:shape id="_x0000_i1035" type="#_x0000_t75" style="width:90.4pt;height:18.4pt" o:ole="">
                  <v:imagedata r:id="rId29" o:title=""/>
                </v:shape>
                <o:OLEObject Type="Embed" ProgID="Equation.3" ShapeID="_x0000_i1035" DrawAspect="Content" ObjectID="_1824023488" r:id="rId30"/>
              </w:object>
            </w:r>
            <w:r w:rsidRPr="008F3876">
              <w:rPr>
                <w:rFonts w:cs="Times New Roman"/>
                <w:color w:val="000000" w:themeColor="text1"/>
                <w:sz w:val="20"/>
                <w:szCs w:val="20"/>
              </w:rPr>
              <w:t>. Предпоследний уровень временного ряда равен 252, а последний уровень 250. Прогноз на следующий период составит:</w:t>
            </w:r>
          </w:p>
        </w:tc>
        <w:tc>
          <w:tcPr>
            <w:tcW w:w="1843" w:type="dxa"/>
            <w:vAlign w:val="center"/>
          </w:tcPr>
          <w:p w14:paraId="6BD859F8" w14:textId="1B2C207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250</w:t>
            </w:r>
          </w:p>
        </w:tc>
        <w:tc>
          <w:tcPr>
            <w:tcW w:w="2263" w:type="dxa"/>
          </w:tcPr>
          <w:p w14:paraId="66006811" w14:textId="74C2B2DA"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BB0C0A" w14:paraId="790EC9B0" w14:textId="77777777" w:rsidTr="008F3876">
        <w:trPr>
          <w:trHeight w:val="283"/>
        </w:trPr>
        <w:tc>
          <w:tcPr>
            <w:tcW w:w="560" w:type="dxa"/>
          </w:tcPr>
          <w:p w14:paraId="36A64150" w14:textId="2F08E7BF"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19</w:t>
            </w:r>
          </w:p>
        </w:tc>
        <w:tc>
          <w:tcPr>
            <w:tcW w:w="11063" w:type="dxa"/>
            <w:shd w:val="clear" w:color="auto" w:fill="FFFFFF" w:themeFill="background1"/>
          </w:tcPr>
          <w:p w14:paraId="2324631F" w14:textId="07B3B911" w:rsidR="008F3876" w:rsidRPr="008F3876" w:rsidRDefault="008F3876" w:rsidP="008F3876">
            <w:pPr>
              <w:jc w:val="both"/>
              <w:rPr>
                <w:rFonts w:cs="Times New Roman"/>
                <w:color w:val="000000" w:themeColor="text1"/>
                <w:sz w:val="20"/>
                <w:szCs w:val="20"/>
              </w:rPr>
            </w:pPr>
            <w:proofErr w:type="spellStart"/>
            <w:r w:rsidRPr="008F3876">
              <w:rPr>
                <w:rFonts w:cs="Times New Roman"/>
                <w:color w:val="000000" w:themeColor="text1"/>
                <w:sz w:val="20"/>
                <w:szCs w:val="20"/>
              </w:rPr>
              <w:t>Авторегрессионная</w:t>
            </w:r>
            <w:proofErr w:type="spellEnd"/>
            <w:r w:rsidRPr="008F3876">
              <w:rPr>
                <w:rFonts w:cs="Times New Roman"/>
                <w:color w:val="000000" w:themeColor="text1"/>
                <w:sz w:val="20"/>
                <w:szCs w:val="20"/>
              </w:rPr>
              <w:t xml:space="preserve"> модель имеет вид </w:t>
            </w:r>
            <w:r w:rsidRPr="008F3876">
              <w:rPr>
                <w:rFonts w:cs="Times New Roman"/>
                <w:color w:val="000000" w:themeColor="text1"/>
                <w:position w:val="-12"/>
                <w:sz w:val="20"/>
                <w:szCs w:val="20"/>
              </w:rPr>
              <w:object w:dxaOrig="1820" w:dyaOrig="360" w14:anchorId="7490E3A1">
                <v:shape id="_x0000_i1036" type="#_x0000_t75" style="width:89.6pt;height:18.4pt" o:ole="">
                  <v:imagedata r:id="rId31" o:title=""/>
                </v:shape>
                <o:OLEObject Type="Embed" ProgID="Equation.3" ShapeID="_x0000_i1036" DrawAspect="Content" ObjectID="_1824023489" r:id="rId32"/>
              </w:object>
            </w:r>
            <w:r w:rsidRPr="008F3876">
              <w:rPr>
                <w:rFonts w:cs="Times New Roman"/>
                <w:color w:val="000000" w:themeColor="text1"/>
                <w:sz w:val="20"/>
                <w:szCs w:val="20"/>
              </w:rPr>
              <w:t>. Предпоследний уровень временного ряда равен 252, а последний уровень 250. Длина ряда равна 30. Прогноз на следующий период составит:</w:t>
            </w:r>
          </w:p>
        </w:tc>
        <w:tc>
          <w:tcPr>
            <w:tcW w:w="1843" w:type="dxa"/>
            <w:vAlign w:val="center"/>
          </w:tcPr>
          <w:p w14:paraId="45FB538F" w14:textId="7D09EDEB"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244</w:t>
            </w:r>
          </w:p>
        </w:tc>
        <w:tc>
          <w:tcPr>
            <w:tcW w:w="2263" w:type="dxa"/>
          </w:tcPr>
          <w:p w14:paraId="55C170BC" w14:textId="761B8CBD"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BB0C0A" w14:paraId="4014CE31" w14:textId="77777777" w:rsidTr="008F3876">
        <w:trPr>
          <w:trHeight w:val="283"/>
        </w:trPr>
        <w:tc>
          <w:tcPr>
            <w:tcW w:w="560" w:type="dxa"/>
          </w:tcPr>
          <w:p w14:paraId="475C6CA2" w14:textId="79EB6F1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lastRenderedPageBreak/>
              <w:t>20</w:t>
            </w:r>
          </w:p>
        </w:tc>
        <w:tc>
          <w:tcPr>
            <w:tcW w:w="11063" w:type="dxa"/>
            <w:shd w:val="clear" w:color="auto" w:fill="FFFFFF" w:themeFill="background1"/>
          </w:tcPr>
          <w:p w14:paraId="3FC05AE5" w14:textId="14CF80F1" w:rsidR="008F3876" w:rsidRPr="008F3876" w:rsidRDefault="008F3876" w:rsidP="008F3876">
            <w:pPr>
              <w:jc w:val="both"/>
              <w:rPr>
                <w:rFonts w:cs="Times New Roman"/>
                <w:color w:val="000000" w:themeColor="text1"/>
                <w:sz w:val="20"/>
                <w:szCs w:val="20"/>
              </w:rPr>
            </w:pPr>
            <w:proofErr w:type="spellStart"/>
            <w:r w:rsidRPr="008F3876">
              <w:rPr>
                <w:rFonts w:cs="Times New Roman"/>
                <w:color w:val="000000" w:themeColor="text1"/>
                <w:sz w:val="20"/>
                <w:szCs w:val="20"/>
              </w:rPr>
              <w:t>Авторегрессионная</w:t>
            </w:r>
            <w:proofErr w:type="spellEnd"/>
            <w:r w:rsidRPr="008F3876">
              <w:rPr>
                <w:rFonts w:cs="Times New Roman"/>
                <w:color w:val="000000" w:themeColor="text1"/>
                <w:sz w:val="20"/>
                <w:szCs w:val="20"/>
              </w:rPr>
              <w:t xml:space="preserve"> модель имеет вид </w:t>
            </w:r>
            <w:r w:rsidRPr="008F3876">
              <w:rPr>
                <w:rFonts w:cs="Times New Roman"/>
                <w:color w:val="000000" w:themeColor="text1"/>
                <w:position w:val="-12"/>
                <w:sz w:val="20"/>
                <w:szCs w:val="20"/>
              </w:rPr>
              <w:object w:dxaOrig="1880" w:dyaOrig="360" w14:anchorId="09BD65C8">
                <v:shape id="_x0000_i1037" type="#_x0000_t75" style="width:92.1pt;height:18.4pt" o:ole="">
                  <v:imagedata r:id="rId33" o:title=""/>
                </v:shape>
                <o:OLEObject Type="Embed" ProgID="Equation.3" ShapeID="_x0000_i1037" DrawAspect="Content" ObjectID="_1824023490" r:id="rId34"/>
              </w:object>
            </w:r>
            <w:r w:rsidRPr="008F3876">
              <w:rPr>
                <w:rFonts w:cs="Times New Roman"/>
                <w:color w:val="000000" w:themeColor="text1"/>
                <w:sz w:val="20"/>
                <w:szCs w:val="20"/>
              </w:rPr>
              <w:t xml:space="preserve"> (</w:t>
            </w:r>
            <w:r w:rsidRPr="008F3876">
              <w:rPr>
                <w:rFonts w:cs="Times New Roman"/>
                <w:color w:val="000000" w:themeColor="text1"/>
                <w:sz w:val="20"/>
                <w:szCs w:val="20"/>
                <w:lang w:val="en-US"/>
              </w:rPr>
              <w:t>n</w:t>
            </w:r>
            <w:r w:rsidRPr="008F3876">
              <w:rPr>
                <w:rFonts w:cs="Times New Roman"/>
                <w:color w:val="000000" w:themeColor="text1"/>
                <w:sz w:val="20"/>
                <w:szCs w:val="20"/>
              </w:rPr>
              <w:t>=20). Последний уровень временного ряда равен 1100. Прогноз на следующий период составит:</w:t>
            </w:r>
          </w:p>
        </w:tc>
        <w:tc>
          <w:tcPr>
            <w:tcW w:w="1843" w:type="dxa"/>
            <w:vAlign w:val="center"/>
          </w:tcPr>
          <w:p w14:paraId="516BC713" w14:textId="7B9EAD7B"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1190</w:t>
            </w:r>
          </w:p>
        </w:tc>
        <w:tc>
          <w:tcPr>
            <w:tcW w:w="2263" w:type="dxa"/>
          </w:tcPr>
          <w:p w14:paraId="2EC11379" w14:textId="1FA4B9B1"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r w:rsidR="008F3876" w:rsidRPr="00BB0C0A" w14:paraId="109AB061" w14:textId="77777777" w:rsidTr="008F3876">
        <w:trPr>
          <w:trHeight w:val="283"/>
        </w:trPr>
        <w:tc>
          <w:tcPr>
            <w:tcW w:w="560" w:type="dxa"/>
          </w:tcPr>
          <w:p w14:paraId="79370158" w14:textId="2DFB4BC5"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21</w:t>
            </w:r>
          </w:p>
        </w:tc>
        <w:tc>
          <w:tcPr>
            <w:tcW w:w="11063" w:type="dxa"/>
            <w:shd w:val="clear" w:color="auto" w:fill="FFFFFF" w:themeFill="background1"/>
          </w:tcPr>
          <w:p w14:paraId="4E3B7B1D" w14:textId="77926721" w:rsidR="008F3876" w:rsidRPr="008F3876" w:rsidRDefault="008F3876" w:rsidP="008F3876">
            <w:pPr>
              <w:jc w:val="both"/>
              <w:rPr>
                <w:rFonts w:cs="Times New Roman"/>
                <w:color w:val="000000" w:themeColor="text1"/>
                <w:sz w:val="20"/>
                <w:szCs w:val="20"/>
              </w:rPr>
            </w:pPr>
            <w:r w:rsidRPr="008F3876">
              <w:rPr>
                <w:rFonts w:cs="Times New Roman"/>
                <w:color w:val="000000" w:themeColor="text1"/>
                <w:sz w:val="20"/>
                <w:szCs w:val="20"/>
              </w:rPr>
              <w:t xml:space="preserve">По временному ряду с февраля по июль построена линейная модель тренда </w:t>
            </w:r>
            <w:r w:rsidRPr="008F3876">
              <w:rPr>
                <w:rFonts w:cs="Times New Roman"/>
                <w:color w:val="000000" w:themeColor="text1"/>
                <w:position w:val="-12"/>
                <w:sz w:val="20"/>
                <w:szCs w:val="20"/>
              </w:rPr>
              <w:object w:dxaOrig="1420" w:dyaOrig="360" w14:anchorId="300FC2EF">
                <v:shape id="_x0000_i1038" type="#_x0000_t75" style="width:68.65pt;height:18.4pt" o:ole="">
                  <v:imagedata r:id="rId35" o:title=""/>
                </v:shape>
                <o:OLEObject Type="Embed" ProgID="Equation.3" ShapeID="_x0000_i1038" DrawAspect="Content" ObjectID="_1824023491" r:id="rId36"/>
              </w:object>
            </w:r>
            <w:r w:rsidRPr="008F3876">
              <w:rPr>
                <w:rFonts w:cs="Times New Roman"/>
                <w:color w:val="000000" w:themeColor="text1"/>
                <w:sz w:val="20"/>
                <w:szCs w:val="20"/>
              </w:rPr>
              <w:t>, на основе которой делается прогноз на август. Прогнозное значение составит:</w:t>
            </w:r>
          </w:p>
        </w:tc>
        <w:tc>
          <w:tcPr>
            <w:tcW w:w="1843" w:type="dxa"/>
            <w:vAlign w:val="center"/>
          </w:tcPr>
          <w:p w14:paraId="5AEEE1F9" w14:textId="6BCE22BA" w:rsidR="008F3876" w:rsidRPr="008F3876" w:rsidRDefault="008F3876" w:rsidP="008F3876">
            <w:pPr>
              <w:jc w:val="center"/>
              <w:rPr>
                <w:rFonts w:cs="Times New Roman"/>
                <w:color w:val="000000" w:themeColor="text1"/>
                <w:sz w:val="20"/>
                <w:szCs w:val="20"/>
              </w:rPr>
            </w:pPr>
            <w:r w:rsidRPr="008F3876">
              <w:rPr>
                <w:rFonts w:cs="Times New Roman"/>
                <w:color w:val="000000" w:themeColor="text1"/>
                <w:sz w:val="20"/>
                <w:szCs w:val="20"/>
              </w:rPr>
              <w:t>108</w:t>
            </w:r>
          </w:p>
        </w:tc>
        <w:tc>
          <w:tcPr>
            <w:tcW w:w="2263" w:type="dxa"/>
            <w:vAlign w:val="center"/>
          </w:tcPr>
          <w:p w14:paraId="195FF084" w14:textId="235E8194" w:rsidR="008F3876" w:rsidRPr="008F3876" w:rsidRDefault="008F3876" w:rsidP="008F3876">
            <w:pPr>
              <w:jc w:val="center"/>
              <w:rPr>
                <w:rFonts w:cs="Times New Roman"/>
                <w:color w:val="000000" w:themeColor="text1"/>
                <w:sz w:val="20"/>
                <w:szCs w:val="20"/>
              </w:rPr>
            </w:pPr>
            <w:r w:rsidRPr="008F3876">
              <w:rPr>
                <w:rFonts w:eastAsia="Calibri" w:cs="Times New Roman"/>
                <w:color w:val="000000" w:themeColor="text1"/>
                <w:sz w:val="20"/>
                <w:szCs w:val="20"/>
              </w:rPr>
              <w:t>Указан единственно верный вариант ответа</w:t>
            </w:r>
          </w:p>
        </w:tc>
      </w:tr>
    </w:tbl>
    <w:p w14:paraId="437453B3" w14:textId="77777777" w:rsidR="00450184" w:rsidRDefault="00450184" w:rsidP="00450184">
      <w:pPr>
        <w:suppressAutoHyphens/>
        <w:jc w:val="center"/>
        <w:rPr>
          <w:b/>
          <w:szCs w:val="24"/>
        </w:rPr>
      </w:pPr>
    </w:p>
    <w:p w14:paraId="230902D0" w14:textId="77777777" w:rsidR="00450184" w:rsidRDefault="00450184" w:rsidP="00450184">
      <w:pPr>
        <w:suppressAutoHyphens/>
        <w:jc w:val="center"/>
        <w:rPr>
          <w:b/>
          <w:szCs w:val="24"/>
        </w:rPr>
      </w:pPr>
    </w:p>
    <w:p w14:paraId="53A3F67F" w14:textId="77777777" w:rsidR="00450184" w:rsidRPr="00B02261" w:rsidRDefault="00450184" w:rsidP="00450184">
      <w:pPr>
        <w:suppressAutoHyphens/>
        <w:jc w:val="center"/>
        <w:rPr>
          <w:b/>
          <w:szCs w:val="24"/>
        </w:rPr>
      </w:pPr>
      <w:r w:rsidRPr="00B02261">
        <w:rPr>
          <w:b/>
          <w:szCs w:val="24"/>
        </w:rPr>
        <w:t>КОМПЛЕКТ ОЦЕНОЧНЫХ СРЕДСТВ ДЛЯ ПРОМЕЖУТОЧНОЙ АТТЕСТАЦИИ</w:t>
      </w:r>
    </w:p>
    <w:p w14:paraId="54344838" w14:textId="77777777" w:rsidR="00450184" w:rsidRPr="00B02261" w:rsidRDefault="00450184" w:rsidP="00450184">
      <w:pPr>
        <w:tabs>
          <w:tab w:val="left" w:pos="1276"/>
        </w:tabs>
        <w:suppressAutoHyphens/>
        <w:ind w:left="284" w:firstLine="720"/>
        <w:jc w:val="center"/>
        <w:rPr>
          <w:b/>
          <w:szCs w:val="24"/>
        </w:rPr>
      </w:pPr>
    </w:p>
    <w:p w14:paraId="74C35D43" w14:textId="32D4B1C8" w:rsidR="00450184" w:rsidRDefault="00450184" w:rsidP="00256D0D">
      <w:pPr>
        <w:tabs>
          <w:tab w:val="left" w:pos="1276"/>
        </w:tabs>
        <w:suppressAutoHyphens/>
        <w:jc w:val="center"/>
        <w:rPr>
          <w:b/>
          <w:sz w:val="24"/>
          <w:szCs w:val="28"/>
        </w:rPr>
      </w:pPr>
      <w:r w:rsidRPr="00450184">
        <w:rPr>
          <w:b/>
          <w:sz w:val="24"/>
          <w:szCs w:val="28"/>
        </w:rPr>
        <w:t>Примерные вопросы к зачёту</w:t>
      </w:r>
    </w:p>
    <w:p w14:paraId="24B52052" w14:textId="77777777" w:rsidR="00256D0D" w:rsidRPr="00450184" w:rsidRDefault="00256D0D" w:rsidP="00256D0D">
      <w:pPr>
        <w:tabs>
          <w:tab w:val="left" w:pos="1276"/>
        </w:tabs>
        <w:suppressAutoHyphens/>
        <w:jc w:val="center"/>
        <w:rPr>
          <w:b/>
          <w:sz w:val="24"/>
          <w:szCs w:val="28"/>
        </w:rPr>
      </w:pPr>
    </w:p>
    <w:p w14:paraId="05DDDA24" w14:textId="3A80E388" w:rsidR="00450184" w:rsidRPr="00E12899" w:rsidRDefault="00450184" w:rsidP="00256D0D">
      <w:pPr>
        <w:tabs>
          <w:tab w:val="left" w:pos="1276"/>
        </w:tabs>
        <w:suppressAutoHyphens/>
        <w:jc w:val="center"/>
        <w:rPr>
          <w:b/>
          <w:sz w:val="24"/>
          <w:szCs w:val="24"/>
        </w:rPr>
      </w:pPr>
      <w:r w:rsidRPr="00B02261">
        <w:rPr>
          <w:b/>
          <w:i/>
          <w:sz w:val="24"/>
        </w:rPr>
        <w:t>Контролируемые</w:t>
      </w:r>
      <w:r w:rsidRPr="00B02261">
        <w:rPr>
          <w:b/>
          <w:i/>
          <w:spacing w:val="-4"/>
          <w:sz w:val="24"/>
        </w:rPr>
        <w:t xml:space="preserve"> </w:t>
      </w:r>
      <w:r w:rsidRPr="00B02261">
        <w:rPr>
          <w:b/>
          <w:i/>
          <w:sz w:val="24"/>
        </w:rPr>
        <w:t xml:space="preserve">компетенции – </w:t>
      </w:r>
      <w:r w:rsidR="00E12899" w:rsidRPr="00E12899">
        <w:rPr>
          <w:b/>
          <w:color w:val="000000"/>
          <w:sz w:val="24"/>
          <w:szCs w:val="24"/>
        </w:rPr>
        <w:t>ОПК-3 - Способен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r w:rsidRPr="00E12899">
        <w:rPr>
          <w:b/>
          <w:sz w:val="24"/>
          <w:szCs w:val="24"/>
        </w:rPr>
        <w:t>;</w:t>
      </w:r>
    </w:p>
    <w:p w14:paraId="2B0641DD" w14:textId="1D9098E1" w:rsidR="00450184" w:rsidRPr="00B02261" w:rsidRDefault="00CA42F4" w:rsidP="00256D0D">
      <w:pPr>
        <w:tabs>
          <w:tab w:val="left" w:pos="1276"/>
        </w:tabs>
        <w:suppressAutoHyphens/>
        <w:jc w:val="center"/>
        <w:rPr>
          <w:b/>
          <w:szCs w:val="24"/>
        </w:rPr>
      </w:pPr>
      <w:r w:rsidRPr="00E12899">
        <w:rPr>
          <w:b/>
          <w:color w:val="000000"/>
          <w:sz w:val="24"/>
          <w:szCs w:val="24"/>
        </w:rPr>
        <w:t>ПК-2 - Способен проводить анализ информации с применением математического аппарата, цифрового статистического и эконометрического</w:t>
      </w:r>
      <w:r w:rsidRPr="00A5038D">
        <w:rPr>
          <w:b/>
          <w:color w:val="000000"/>
          <w:sz w:val="24"/>
          <w:szCs w:val="24"/>
        </w:rPr>
        <w:t xml:space="preserve">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p w14:paraId="2A198A43" w14:textId="77777777" w:rsidR="00450184" w:rsidRPr="00B02261" w:rsidRDefault="00450184" w:rsidP="00450184">
      <w:pPr>
        <w:suppressAutoHyphens/>
        <w:spacing w:before="7"/>
        <w:rPr>
          <w:b/>
          <w:i/>
          <w:szCs w:val="24"/>
        </w:rPr>
      </w:pPr>
    </w:p>
    <w:tbl>
      <w:tblPr>
        <w:tblStyle w:val="a7"/>
        <w:tblW w:w="16018" w:type="dxa"/>
        <w:tblInd w:w="137" w:type="dxa"/>
        <w:tblLook w:val="04A0" w:firstRow="1" w:lastRow="0" w:firstColumn="1" w:lastColumn="0" w:noHBand="0" w:noVBand="1"/>
      </w:tblPr>
      <w:tblGrid>
        <w:gridCol w:w="709"/>
        <w:gridCol w:w="2268"/>
        <w:gridCol w:w="13041"/>
      </w:tblGrid>
      <w:tr w:rsidR="00450184" w:rsidRPr="00B02261" w14:paraId="6094D38E" w14:textId="77777777" w:rsidTr="008F3876">
        <w:tc>
          <w:tcPr>
            <w:tcW w:w="709" w:type="dxa"/>
          </w:tcPr>
          <w:p w14:paraId="06033571" w14:textId="77777777" w:rsidR="00450184" w:rsidRPr="008F3876" w:rsidRDefault="00450184" w:rsidP="00231BA9">
            <w:pPr>
              <w:tabs>
                <w:tab w:val="left" w:pos="1080"/>
              </w:tabs>
              <w:suppressAutoHyphens/>
              <w:jc w:val="center"/>
              <w:rPr>
                <w:rFonts w:cs="Times New Roman"/>
                <w:b/>
                <w:sz w:val="20"/>
                <w:szCs w:val="20"/>
              </w:rPr>
            </w:pPr>
            <w:r w:rsidRPr="008F3876">
              <w:rPr>
                <w:rFonts w:cs="Times New Roman"/>
                <w:b/>
                <w:sz w:val="20"/>
                <w:szCs w:val="20"/>
              </w:rPr>
              <w:t>№ п/п</w:t>
            </w:r>
          </w:p>
        </w:tc>
        <w:tc>
          <w:tcPr>
            <w:tcW w:w="2268" w:type="dxa"/>
            <w:shd w:val="clear" w:color="auto" w:fill="FFFFFF" w:themeFill="background1"/>
            <w:vAlign w:val="center"/>
          </w:tcPr>
          <w:p w14:paraId="4425E46D" w14:textId="77777777" w:rsidR="00450184" w:rsidRPr="008F3876" w:rsidRDefault="00450184" w:rsidP="008F3876">
            <w:pPr>
              <w:tabs>
                <w:tab w:val="left" w:pos="1080"/>
              </w:tabs>
              <w:suppressAutoHyphens/>
              <w:jc w:val="center"/>
              <w:rPr>
                <w:rFonts w:cs="Times New Roman"/>
                <w:b/>
                <w:sz w:val="20"/>
                <w:szCs w:val="20"/>
              </w:rPr>
            </w:pPr>
            <w:r w:rsidRPr="008F3876">
              <w:rPr>
                <w:rFonts w:cs="Times New Roman"/>
                <w:b/>
                <w:sz w:val="20"/>
                <w:szCs w:val="20"/>
              </w:rPr>
              <w:t>Задание</w:t>
            </w:r>
          </w:p>
        </w:tc>
        <w:tc>
          <w:tcPr>
            <w:tcW w:w="13041" w:type="dxa"/>
            <w:vAlign w:val="center"/>
          </w:tcPr>
          <w:p w14:paraId="7CB90229" w14:textId="77777777" w:rsidR="00450184" w:rsidRPr="008F3876" w:rsidRDefault="00450184" w:rsidP="008F3876">
            <w:pPr>
              <w:tabs>
                <w:tab w:val="left" w:pos="1080"/>
              </w:tabs>
              <w:suppressAutoHyphens/>
              <w:jc w:val="center"/>
              <w:rPr>
                <w:rFonts w:cs="Times New Roman"/>
                <w:b/>
                <w:sz w:val="20"/>
                <w:szCs w:val="20"/>
              </w:rPr>
            </w:pPr>
            <w:r w:rsidRPr="008F3876">
              <w:rPr>
                <w:rFonts w:cs="Times New Roman"/>
                <w:b/>
                <w:sz w:val="20"/>
                <w:szCs w:val="20"/>
              </w:rPr>
              <w:t>Ключ к заданию / Эталонный ответ</w:t>
            </w:r>
          </w:p>
        </w:tc>
      </w:tr>
      <w:tr w:rsidR="00B7205E" w:rsidRPr="00B02261" w14:paraId="2DCC427D" w14:textId="77777777" w:rsidTr="008F3876">
        <w:tc>
          <w:tcPr>
            <w:tcW w:w="709" w:type="dxa"/>
          </w:tcPr>
          <w:p w14:paraId="4884E7BF" w14:textId="77777777" w:rsidR="00B7205E" w:rsidRPr="008F3876" w:rsidRDefault="00B7205E" w:rsidP="00B7205E">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2DBB5936" w14:textId="14A2448B" w:rsidR="00B7205E" w:rsidRPr="008F3876" w:rsidRDefault="00F8382E" w:rsidP="008F3876">
            <w:pPr>
              <w:widowControl/>
              <w:autoSpaceDE/>
              <w:autoSpaceDN/>
              <w:jc w:val="center"/>
              <w:rPr>
                <w:rFonts w:cs="Times New Roman"/>
                <w:sz w:val="20"/>
                <w:szCs w:val="20"/>
              </w:rPr>
            </w:pPr>
            <w:r w:rsidRPr="008F3876">
              <w:rPr>
                <w:rFonts w:cs="Times New Roman"/>
                <w:sz w:val="20"/>
                <w:szCs w:val="20"/>
              </w:rPr>
              <w:t>Временной ряд – понятие и требования</w:t>
            </w:r>
          </w:p>
        </w:tc>
        <w:tc>
          <w:tcPr>
            <w:tcW w:w="13041" w:type="dxa"/>
          </w:tcPr>
          <w:p w14:paraId="21B84046" w14:textId="3EE8C649" w:rsidR="00FD3343" w:rsidRPr="008F3876" w:rsidRDefault="00FD3343" w:rsidP="008F3876">
            <w:pPr>
              <w:widowControl/>
              <w:shd w:val="clear" w:color="auto" w:fill="FFFFFF"/>
              <w:autoSpaceDE/>
              <w:autoSpaceDN/>
              <w:jc w:val="both"/>
              <w:rPr>
                <w:rFonts w:cs="Times New Roman"/>
                <w:sz w:val="20"/>
                <w:szCs w:val="20"/>
                <w:lang w:eastAsia="ru-RU"/>
              </w:rPr>
            </w:pPr>
            <w:r w:rsidRPr="008F3876">
              <w:rPr>
                <w:rFonts w:cs="Times New Roman"/>
                <w:bCs/>
                <w:sz w:val="20"/>
                <w:szCs w:val="20"/>
                <w:lang w:eastAsia="ru-RU"/>
              </w:rPr>
              <w:t>Временной ряд</w:t>
            </w:r>
            <w:r w:rsidRPr="008F3876">
              <w:rPr>
                <w:rFonts w:cs="Times New Roman"/>
                <w:sz w:val="20"/>
                <w:szCs w:val="20"/>
                <w:lang w:eastAsia="ru-RU"/>
              </w:rPr>
              <w:t> — это </w:t>
            </w:r>
            <w:r w:rsidRPr="008F3876">
              <w:rPr>
                <w:rFonts w:cs="Times New Roman"/>
                <w:bCs/>
                <w:sz w:val="20"/>
                <w:szCs w:val="20"/>
                <w:lang w:eastAsia="ru-RU"/>
              </w:rPr>
              <w:t>последовательность упорядоченных во времени числовых показателей</w:t>
            </w:r>
            <w:r w:rsidRPr="008F3876">
              <w:rPr>
                <w:rFonts w:cs="Times New Roman"/>
                <w:sz w:val="20"/>
                <w:szCs w:val="20"/>
                <w:lang w:eastAsia="ru-RU"/>
              </w:rPr>
              <w:t>, характеризующих уровень развития изучаемого явления. Он включает два обязательных элемента: время и конкретное значение показателя — уровень ряда. </w:t>
            </w:r>
          </w:p>
          <w:p w14:paraId="075A49C2" w14:textId="325EE58E" w:rsidR="00B7205E" w:rsidRPr="008F3876" w:rsidRDefault="00FD3343" w:rsidP="008F3876">
            <w:pPr>
              <w:widowControl/>
              <w:shd w:val="clear" w:color="auto" w:fill="FFFFFF"/>
              <w:autoSpaceDE/>
              <w:autoSpaceDN/>
              <w:jc w:val="both"/>
              <w:rPr>
                <w:rFonts w:cs="Times New Roman"/>
                <w:sz w:val="20"/>
                <w:szCs w:val="20"/>
              </w:rPr>
            </w:pPr>
            <w:r w:rsidRPr="008F3876">
              <w:rPr>
                <w:rFonts w:cs="Times New Roman"/>
                <w:bCs/>
                <w:sz w:val="20"/>
                <w:szCs w:val="20"/>
                <w:lang w:eastAsia="ru-RU"/>
              </w:rPr>
              <w:t>Некоторые требования к временным рядам</w:t>
            </w:r>
            <w:r w:rsidRPr="008F3876">
              <w:rPr>
                <w:rFonts w:cs="Times New Roman"/>
                <w:sz w:val="20"/>
                <w:szCs w:val="20"/>
                <w:lang w:eastAsia="ru-RU"/>
              </w:rPr>
              <w:t xml:space="preserve">: </w:t>
            </w:r>
            <w:r w:rsidRPr="008F3876">
              <w:rPr>
                <w:rFonts w:cs="Times New Roman"/>
                <w:bCs/>
                <w:sz w:val="20"/>
                <w:szCs w:val="20"/>
                <w:lang w:eastAsia="ru-RU"/>
              </w:rPr>
              <w:t>Сопоставимость уровней</w:t>
            </w:r>
            <w:r w:rsidR="00614A9C" w:rsidRPr="008F3876">
              <w:rPr>
                <w:rFonts w:cs="Times New Roman"/>
                <w:bCs/>
                <w:sz w:val="20"/>
                <w:szCs w:val="20"/>
                <w:lang w:eastAsia="ru-RU"/>
              </w:rPr>
              <w:t xml:space="preserve"> (д</w:t>
            </w:r>
            <w:r w:rsidRPr="008F3876">
              <w:rPr>
                <w:rFonts w:cs="Times New Roman"/>
                <w:sz w:val="20"/>
                <w:szCs w:val="20"/>
                <w:lang w:eastAsia="ru-RU"/>
              </w:rPr>
              <w:t>ля несопоставимых величин проводить исследование динамики неправомерно</w:t>
            </w:r>
            <w:r w:rsidR="00614A9C" w:rsidRPr="008F3876">
              <w:rPr>
                <w:rFonts w:cs="Times New Roman"/>
                <w:sz w:val="20"/>
                <w:szCs w:val="20"/>
                <w:lang w:eastAsia="ru-RU"/>
              </w:rPr>
              <w:t xml:space="preserve">); </w:t>
            </w:r>
            <w:r w:rsidRPr="008F3876">
              <w:rPr>
                <w:rFonts w:cs="Times New Roman"/>
                <w:bCs/>
                <w:sz w:val="20"/>
                <w:szCs w:val="20"/>
                <w:lang w:eastAsia="ru-RU"/>
              </w:rPr>
              <w:t>Длина ряда</w:t>
            </w:r>
            <w:r w:rsidR="00614A9C" w:rsidRPr="008F3876">
              <w:rPr>
                <w:rFonts w:cs="Times New Roman"/>
                <w:bCs/>
                <w:sz w:val="20"/>
                <w:szCs w:val="20"/>
                <w:lang w:eastAsia="ru-RU"/>
              </w:rPr>
              <w:t xml:space="preserve"> (н</w:t>
            </w:r>
            <w:r w:rsidRPr="008F3876">
              <w:rPr>
                <w:rFonts w:cs="Times New Roman"/>
                <w:sz w:val="20"/>
                <w:szCs w:val="20"/>
                <w:lang w:eastAsia="ru-RU"/>
              </w:rPr>
              <w:t>екоторые методы анализа и прогнозирования предъявляют жёсткие требования к длине ряда, поэтому иногда вместо годовых данных желательно брать поквартальные или помесячные</w:t>
            </w:r>
            <w:r w:rsidR="00614A9C" w:rsidRPr="008F3876">
              <w:rPr>
                <w:rFonts w:cs="Times New Roman"/>
                <w:sz w:val="20"/>
                <w:szCs w:val="20"/>
                <w:lang w:eastAsia="ru-RU"/>
              </w:rPr>
              <w:t xml:space="preserve">); </w:t>
            </w:r>
            <w:r w:rsidRPr="008F3876">
              <w:rPr>
                <w:rFonts w:cs="Times New Roman"/>
                <w:bCs/>
                <w:sz w:val="20"/>
                <w:szCs w:val="20"/>
                <w:lang w:eastAsia="ru-RU"/>
              </w:rPr>
              <w:t>Полнота информации</w:t>
            </w:r>
            <w:r w:rsidR="00614A9C" w:rsidRPr="008F3876">
              <w:rPr>
                <w:rFonts w:cs="Times New Roman"/>
                <w:bCs/>
                <w:sz w:val="20"/>
                <w:szCs w:val="20"/>
                <w:lang w:eastAsia="ru-RU"/>
              </w:rPr>
              <w:t xml:space="preserve"> (в</w:t>
            </w:r>
            <w:r w:rsidRPr="008F3876">
              <w:rPr>
                <w:rFonts w:cs="Times New Roman"/>
                <w:sz w:val="20"/>
                <w:szCs w:val="20"/>
                <w:lang w:eastAsia="ru-RU"/>
              </w:rPr>
              <w:t>ременные ряды не должны иметь пропущенных значений, которые могут объясняться как недостатком при сборе информации, так и произошедшими изменениями в системе отчётности</w:t>
            </w:r>
            <w:r w:rsidR="00614A9C" w:rsidRPr="008F3876">
              <w:rPr>
                <w:rFonts w:cs="Times New Roman"/>
                <w:sz w:val="20"/>
                <w:szCs w:val="20"/>
                <w:lang w:eastAsia="ru-RU"/>
              </w:rPr>
              <w:t>)</w:t>
            </w:r>
          </w:p>
        </w:tc>
      </w:tr>
      <w:tr w:rsidR="0078204B" w:rsidRPr="00B02261" w14:paraId="01C69B35" w14:textId="77777777" w:rsidTr="008F3876">
        <w:tc>
          <w:tcPr>
            <w:tcW w:w="709" w:type="dxa"/>
          </w:tcPr>
          <w:p w14:paraId="101F72EE" w14:textId="77777777" w:rsidR="0078204B" w:rsidRPr="008F3876"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2188CCCF" w14:textId="21AB1D9A" w:rsidR="0078204B" w:rsidRPr="008F3876" w:rsidRDefault="00F8382E" w:rsidP="008F3876">
            <w:pPr>
              <w:widowControl/>
              <w:autoSpaceDE/>
              <w:autoSpaceDN/>
              <w:jc w:val="center"/>
              <w:rPr>
                <w:rFonts w:cs="Times New Roman"/>
                <w:sz w:val="20"/>
                <w:szCs w:val="20"/>
              </w:rPr>
            </w:pPr>
            <w:r w:rsidRPr="008F3876">
              <w:rPr>
                <w:rFonts w:cs="Times New Roman"/>
                <w:sz w:val="20"/>
                <w:szCs w:val="20"/>
              </w:rPr>
              <w:t>Виды временных рядов</w:t>
            </w:r>
          </w:p>
        </w:tc>
        <w:tc>
          <w:tcPr>
            <w:tcW w:w="13041" w:type="dxa"/>
          </w:tcPr>
          <w:p w14:paraId="7E73A274" w14:textId="716EAEBF" w:rsidR="00FD3343" w:rsidRPr="008F3876" w:rsidRDefault="00FD3343" w:rsidP="009D540F">
            <w:pPr>
              <w:widowControl/>
              <w:shd w:val="clear" w:color="auto" w:fill="FFFFFF"/>
              <w:autoSpaceDE/>
              <w:autoSpaceDN/>
              <w:jc w:val="both"/>
              <w:rPr>
                <w:rFonts w:cs="Times New Roman"/>
                <w:sz w:val="20"/>
                <w:szCs w:val="20"/>
                <w:lang w:eastAsia="ru-RU"/>
              </w:rPr>
            </w:pPr>
            <w:r w:rsidRPr="008F3876">
              <w:rPr>
                <w:rFonts w:cs="Times New Roman"/>
                <w:bCs/>
                <w:sz w:val="20"/>
                <w:szCs w:val="20"/>
                <w:lang w:eastAsia="ru-RU"/>
              </w:rPr>
              <w:t>По форме представления уровней</w:t>
            </w:r>
            <w:r w:rsidRPr="008F3876">
              <w:rPr>
                <w:rFonts w:cs="Times New Roman"/>
                <w:sz w:val="20"/>
                <w:szCs w:val="20"/>
                <w:lang w:eastAsia="ru-RU"/>
              </w:rPr>
              <w:t xml:space="preserve">. Ряды абсолютных показателей, относительных показателей, средних величин.  </w:t>
            </w:r>
          </w:p>
          <w:p w14:paraId="7CD4908F" w14:textId="3D47A0FB" w:rsidR="00FD3343" w:rsidRPr="008F3876" w:rsidRDefault="00FD3343" w:rsidP="009D540F">
            <w:pPr>
              <w:widowControl/>
              <w:shd w:val="clear" w:color="auto" w:fill="FFFFFF"/>
              <w:autoSpaceDE/>
              <w:autoSpaceDN/>
              <w:jc w:val="both"/>
              <w:rPr>
                <w:rFonts w:cs="Times New Roman"/>
                <w:sz w:val="20"/>
                <w:szCs w:val="20"/>
                <w:lang w:eastAsia="ru-RU"/>
              </w:rPr>
            </w:pPr>
            <w:r w:rsidRPr="008F3876">
              <w:rPr>
                <w:rFonts w:cs="Times New Roman"/>
                <w:bCs/>
                <w:sz w:val="20"/>
                <w:szCs w:val="20"/>
                <w:lang w:eastAsia="ru-RU"/>
              </w:rPr>
              <w:t>По характеру временного параметра</w:t>
            </w:r>
            <w:r w:rsidRPr="008F3876">
              <w:rPr>
                <w:rFonts w:cs="Times New Roman"/>
                <w:sz w:val="20"/>
                <w:szCs w:val="20"/>
                <w:lang w:eastAsia="ru-RU"/>
              </w:rPr>
              <w:t>. Моментные и интервальные временные ряды. В моментных рядах уровни характеризуют значения показателя по состоянию на определённые моменты времени, в интервальных — за определённые периоды времени.</w:t>
            </w:r>
          </w:p>
          <w:p w14:paraId="1825EB75" w14:textId="1CB97648" w:rsidR="0078204B" w:rsidRPr="008F3876" w:rsidRDefault="00FD3343" w:rsidP="009D540F">
            <w:pPr>
              <w:widowControl/>
              <w:shd w:val="clear" w:color="auto" w:fill="FFFFFF"/>
              <w:autoSpaceDE/>
              <w:autoSpaceDN/>
              <w:jc w:val="both"/>
              <w:rPr>
                <w:rFonts w:cs="Times New Roman"/>
                <w:sz w:val="20"/>
                <w:szCs w:val="20"/>
              </w:rPr>
            </w:pPr>
            <w:r w:rsidRPr="008F3876">
              <w:rPr>
                <w:rStyle w:val="ae"/>
                <w:rFonts w:cs="Times New Roman"/>
                <w:b w:val="0"/>
                <w:sz w:val="20"/>
                <w:szCs w:val="20"/>
                <w:shd w:val="clear" w:color="auto" w:fill="FFFFFF"/>
              </w:rPr>
              <w:t>В зависимости от наличия основной тенденции</w:t>
            </w:r>
            <w:r w:rsidRPr="008F3876">
              <w:rPr>
                <w:rFonts w:cs="Times New Roman"/>
                <w:sz w:val="20"/>
                <w:szCs w:val="20"/>
                <w:shd w:val="clear" w:color="auto" w:fill="FFFFFF"/>
              </w:rPr>
              <w:t> выделяют </w:t>
            </w:r>
            <w:r w:rsidRPr="008F3876">
              <w:rPr>
                <w:rStyle w:val="ae"/>
                <w:rFonts w:cs="Times New Roman"/>
                <w:b w:val="0"/>
                <w:sz w:val="20"/>
                <w:szCs w:val="20"/>
                <w:shd w:val="clear" w:color="auto" w:fill="FFFFFF"/>
              </w:rPr>
              <w:t>стационарные ряды</w:t>
            </w:r>
            <w:r w:rsidRPr="008F3876">
              <w:rPr>
                <w:rFonts w:cs="Times New Roman"/>
                <w:sz w:val="20"/>
                <w:szCs w:val="20"/>
                <w:shd w:val="clear" w:color="auto" w:fill="FFFFFF"/>
              </w:rPr>
              <w:t>, в которых среднее значение и дисперсия постоянны, и </w:t>
            </w:r>
            <w:r w:rsidRPr="008F3876">
              <w:rPr>
                <w:rStyle w:val="ae"/>
                <w:rFonts w:cs="Times New Roman"/>
                <w:b w:val="0"/>
                <w:sz w:val="20"/>
                <w:szCs w:val="20"/>
                <w:shd w:val="clear" w:color="auto" w:fill="FFFFFF"/>
              </w:rPr>
              <w:t>нестационарные</w:t>
            </w:r>
            <w:r w:rsidRPr="008F3876">
              <w:rPr>
                <w:rFonts w:cs="Times New Roman"/>
                <w:sz w:val="20"/>
                <w:szCs w:val="20"/>
                <w:shd w:val="clear" w:color="auto" w:fill="FFFFFF"/>
              </w:rPr>
              <w:t>, содержащие основную тенденцию развития.</w:t>
            </w:r>
          </w:p>
        </w:tc>
      </w:tr>
      <w:tr w:rsidR="0078204B" w:rsidRPr="00B02261" w14:paraId="7808D104" w14:textId="77777777" w:rsidTr="008F3876">
        <w:tc>
          <w:tcPr>
            <w:tcW w:w="709" w:type="dxa"/>
          </w:tcPr>
          <w:p w14:paraId="3B3D0078" w14:textId="77777777" w:rsidR="0078204B" w:rsidRPr="008F3876"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2E47C8A0" w14:textId="738A1B5B" w:rsidR="0078204B" w:rsidRPr="008F3876" w:rsidRDefault="00F8382E" w:rsidP="008F3876">
            <w:pPr>
              <w:tabs>
                <w:tab w:val="left" w:pos="1080"/>
              </w:tabs>
              <w:suppressAutoHyphens/>
              <w:jc w:val="center"/>
              <w:rPr>
                <w:rFonts w:cs="Times New Roman"/>
                <w:sz w:val="20"/>
                <w:szCs w:val="20"/>
              </w:rPr>
            </w:pPr>
            <w:r w:rsidRPr="008F3876">
              <w:rPr>
                <w:rFonts w:cs="Times New Roman"/>
                <w:sz w:val="20"/>
                <w:szCs w:val="20"/>
              </w:rPr>
              <w:t>Задачи анализа временных рядов</w:t>
            </w:r>
          </w:p>
        </w:tc>
        <w:tc>
          <w:tcPr>
            <w:tcW w:w="13041" w:type="dxa"/>
          </w:tcPr>
          <w:p w14:paraId="12E8621E" w14:textId="51F978F0" w:rsidR="0078204B" w:rsidRPr="008F3876" w:rsidRDefault="00FD3343" w:rsidP="009D540F">
            <w:pPr>
              <w:widowControl/>
              <w:shd w:val="clear" w:color="auto" w:fill="FFFFFF"/>
              <w:autoSpaceDE/>
              <w:autoSpaceDN/>
              <w:jc w:val="both"/>
              <w:rPr>
                <w:rFonts w:cs="Times New Roman"/>
                <w:sz w:val="20"/>
                <w:szCs w:val="20"/>
              </w:rPr>
            </w:pPr>
            <w:r w:rsidRPr="008F3876">
              <w:rPr>
                <w:rFonts w:cs="Times New Roman"/>
                <w:bCs/>
                <w:sz w:val="20"/>
                <w:szCs w:val="20"/>
                <w:lang w:eastAsia="ru-RU"/>
              </w:rPr>
              <w:t>Прогнозирование</w:t>
            </w:r>
            <w:r w:rsidRPr="008F3876">
              <w:rPr>
                <w:rFonts w:cs="Times New Roman"/>
                <w:sz w:val="20"/>
                <w:szCs w:val="20"/>
                <w:lang w:eastAsia="ru-RU"/>
              </w:rPr>
              <w:t xml:space="preserve">. На основе данных одного временного ряда можно предсказывать его будущее поведение. Например, прогнозирование продаж, изменения цен, спроса на услуги, уровня температуры. </w:t>
            </w:r>
            <w:r w:rsidRPr="008F3876">
              <w:rPr>
                <w:rFonts w:cs="Times New Roman"/>
                <w:bCs/>
                <w:sz w:val="20"/>
                <w:szCs w:val="20"/>
                <w:lang w:eastAsia="ru-RU"/>
              </w:rPr>
              <w:t>Заполнение пропусков</w:t>
            </w:r>
            <w:r w:rsidRPr="008F3876">
              <w:rPr>
                <w:rFonts w:cs="Times New Roman"/>
                <w:sz w:val="20"/>
                <w:szCs w:val="20"/>
                <w:lang w:eastAsia="ru-RU"/>
              </w:rPr>
              <w:t>. Временные ряды часто содержат пропуски в данных (например, из-за сбоя измерений). Важной задачей является корректное восстановление отсутствующих значений на основе доступных данных. </w:t>
            </w:r>
            <w:r w:rsidRPr="008F3876">
              <w:rPr>
                <w:rFonts w:cs="Times New Roman"/>
                <w:bCs/>
                <w:sz w:val="20"/>
                <w:szCs w:val="20"/>
                <w:lang w:eastAsia="ru-RU"/>
              </w:rPr>
              <w:t>Обнаружение изменений</w:t>
            </w:r>
            <w:r w:rsidRPr="008F3876">
              <w:rPr>
                <w:rFonts w:cs="Times New Roman"/>
                <w:sz w:val="20"/>
                <w:szCs w:val="20"/>
                <w:lang w:eastAsia="ru-RU"/>
              </w:rPr>
              <w:t>. Анализ временных рядов позволяет выявлять моменты резких изменений в поведении метрики. Это полезно для диагностики проблем или отслеживания изменений в системе. </w:t>
            </w:r>
            <w:r w:rsidRPr="008F3876">
              <w:rPr>
                <w:rFonts w:cs="Times New Roman"/>
                <w:bCs/>
                <w:sz w:val="20"/>
                <w:szCs w:val="20"/>
                <w:lang w:eastAsia="ru-RU"/>
              </w:rPr>
              <w:t>Сегментация временного ряда</w:t>
            </w:r>
            <w:r w:rsidRPr="008F3876">
              <w:rPr>
                <w:rFonts w:cs="Times New Roman"/>
                <w:sz w:val="20"/>
                <w:szCs w:val="20"/>
                <w:lang w:eastAsia="ru-RU"/>
              </w:rPr>
              <w:t>. Сегментация — это задача разделения временного ряда на отдельные фрагменты, которые характеризуются различными паттернами поведения</w:t>
            </w:r>
          </w:p>
        </w:tc>
      </w:tr>
      <w:tr w:rsidR="0078204B" w:rsidRPr="00B02261" w14:paraId="00B1F1F4" w14:textId="77777777" w:rsidTr="008F3876">
        <w:tc>
          <w:tcPr>
            <w:tcW w:w="709" w:type="dxa"/>
          </w:tcPr>
          <w:p w14:paraId="05478888" w14:textId="77777777" w:rsidR="0078204B" w:rsidRPr="008F3876"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244D8979" w14:textId="448F2608" w:rsidR="0078204B" w:rsidRPr="008F3876" w:rsidRDefault="00F8382E" w:rsidP="008F3876">
            <w:pPr>
              <w:tabs>
                <w:tab w:val="left" w:pos="1080"/>
              </w:tabs>
              <w:suppressAutoHyphens/>
              <w:jc w:val="center"/>
              <w:rPr>
                <w:rFonts w:cs="Times New Roman"/>
                <w:sz w:val="20"/>
                <w:szCs w:val="20"/>
              </w:rPr>
            </w:pPr>
            <w:r w:rsidRPr="008F3876">
              <w:rPr>
                <w:rFonts w:cs="Times New Roman"/>
                <w:sz w:val="20"/>
                <w:szCs w:val="20"/>
              </w:rPr>
              <w:t>Компоненты уровней временного ряда</w:t>
            </w:r>
          </w:p>
        </w:tc>
        <w:tc>
          <w:tcPr>
            <w:tcW w:w="13041" w:type="dxa"/>
          </w:tcPr>
          <w:p w14:paraId="7F2524AC" w14:textId="77777777" w:rsidR="00FD3343" w:rsidRPr="008F3876" w:rsidRDefault="00FD3343" w:rsidP="008F3876">
            <w:pPr>
              <w:widowControl/>
              <w:shd w:val="clear" w:color="auto" w:fill="FFFFFF"/>
              <w:autoSpaceDE/>
              <w:autoSpaceDN/>
              <w:jc w:val="both"/>
              <w:rPr>
                <w:rFonts w:cs="Times New Roman"/>
                <w:sz w:val="20"/>
                <w:szCs w:val="20"/>
                <w:lang w:eastAsia="ru-RU"/>
              </w:rPr>
            </w:pPr>
            <w:r w:rsidRPr="008F3876">
              <w:rPr>
                <w:rFonts w:cs="Times New Roman"/>
                <w:sz w:val="20"/>
                <w:szCs w:val="20"/>
                <w:lang w:eastAsia="ru-RU"/>
              </w:rPr>
              <w:t>Компоненты уровней временного ряда включают:</w:t>
            </w:r>
          </w:p>
          <w:p w14:paraId="4EFCDC7C" w14:textId="75CD468A" w:rsidR="00FD3343" w:rsidRPr="008F3876" w:rsidRDefault="00FD3343" w:rsidP="008F3876">
            <w:pPr>
              <w:widowControl/>
              <w:numPr>
                <w:ilvl w:val="0"/>
                <w:numId w:val="39"/>
              </w:numPr>
              <w:shd w:val="clear" w:color="auto" w:fill="FFFFFF"/>
              <w:autoSpaceDE/>
              <w:autoSpaceDN/>
              <w:ind w:left="0" w:firstLine="0"/>
              <w:jc w:val="both"/>
              <w:rPr>
                <w:rFonts w:cs="Times New Roman"/>
                <w:sz w:val="20"/>
                <w:szCs w:val="20"/>
                <w:lang w:eastAsia="ru-RU"/>
              </w:rPr>
            </w:pPr>
            <w:r w:rsidRPr="008F3876">
              <w:rPr>
                <w:rFonts w:cs="Times New Roman"/>
                <w:bCs/>
                <w:sz w:val="20"/>
                <w:szCs w:val="20"/>
                <w:lang w:eastAsia="ru-RU"/>
              </w:rPr>
              <w:t>Тренд</w:t>
            </w:r>
            <w:r w:rsidRPr="008F3876">
              <w:rPr>
                <w:rFonts w:cs="Times New Roman"/>
                <w:sz w:val="20"/>
                <w:szCs w:val="20"/>
                <w:lang w:eastAsia="ru-RU"/>
              </w:rPr>
              <w:t xml:space="preserve">. Изменение, определяющее общее направление развития, основную тенденцию временного ряда. Это систематическая составляющая долговременного действия.  </w:t>
            </w:r>
          </w:p>
          <w:p w14:paraId="55A36094" w14:textId="2ADE2EA1" w:rsidR="00FD3343" w:rsidRPr="008F3876" w:rsidRDefault="00FD3343" w:rsidP="008F3876">
            <w:pPr>
              <w:widowControl/>
              <w:numPr>
                <w:ilvl w:val="0"/>
                <w:numId w:val="39"/>
              </w:numPr>
              <w:shd w:val="clear" w:color="auto" w:fill="FFFFFF"/>
              <w:autoSpaceDE/>
              <w:autoSpaceDN/>
              <w:ind w:left="0" w:firstLine="0"/>
              <w:jc w:val="both"/>
              <w:rPr>
                <w:rFonts w:cs="Times New Roman"/>
                <w:sz w:val="20"/>
                <w:szCs w:val="20"/>
                <w:lang w:eastAsia="ru-RU"/>
              </w:rPr>
            </w:pPr>
            <w:r w:rsidRPr="008F3876">
              <w:rPr>
                <w:rFonts w:cs="Times New Roman"/>
                <w:bCs/>
                <w:sz w:val="20"/>
                <w:szCs w:val="20"/>
                <w:lang w:eastAsia="ru-RU"/>
              </w:rPr>
              <w:lastRenderedPageBreak/>
              <w:t>Сезонная составляющая</w:t>
            </w:r>
            <w:r w:rsidRPr="008F3876">
              <w:rPr>
                <w:rFonts w:cs="Times New Roman"/>
                <w:sz w:val="20"/>
                <w:szCs w:val="20"/>
                <w:lang w:eastAsia="ru-RU"/>
              </w:rPr>
              <w:t xml:space="preserve">. Повторяющиеся изменения, связанные, как правило, с календарными изменениями: сменой времён года или наступлением праздничных дней.  </w:t>
            </w:r>
          </w:p>
          <w:p w14:paraId="77BCFE4E" w14:textId="3A8286E2" w:rsidR="00FD3343" w:rsidRPr="008F3876" w:rsidRDefault="00FD3343" w:rsidP="008F3876">
            <w:pPr>
              <w:widowControl/>
              <w:numPr>
                <w:ilvl w:val="0"/>
                <w:numId w:val="39"/>
              </w:numPr>
              <w:shd w:val="clear" w:color="auto" w:fill="FFFFFF"/>
              <w:autoSpaceDE/>
              <w:autoSpaceDN/>
              <w:ind w:left="0" w:firstLine="0"/>
              <w:jc w:val="both"/>
              <w:rPr>
                <w:rFonts w:cs="Times New Roman"/>
                <w:sz w:val="20"/>
                <w:szCs w:val="20"/>
                <w:lang w:eastAsia="ru-RU"/>
              </w:rPr>
            </w:pPr>
            <w:r w:rsidRPr="008F3876">
              <w:rPr>
                <w:rFonts w:cs="Times New Roman"/>
                <w:bCs/>
                <w:sz w:val="20"/>
                <w:szCs w:val="20"/>
                <w:lang w:eastAsia="ru-RU"/>
              </w:rPr>
              <w:t>Циклическая составляющая</w:t>
            </w:r>
            <w:r w:rsidRPr="008F3876">
              <w:rPr>
                <w:rFonts w:cs="Times New Roman"/>
                <w:sz w:val="20"/>
                <w:szCs w:val="20"/>
                <w:lang w:eastAsia="ru-RU"/>
              </w:rPr>
              <w:t xml:space="preserve">. Колебания, обусловленные экономическими циклами или циклами деловой активности. Период такого колебания в среднем составляет от двух до пяти лет.  </w:t>
            </w:r>
          </w:p>
          <w:p w14:paraId="4D9FA60C" w14:textId="32CDB3F0" w:rsidR="0078204B" w:rsidRPr="008F3876" w:rsidRDefault="00FD3343" w:rsidP="008F3876">
            <w:pPr>
              <w:widowControl/>
              <w:numPr>
                <w:ilvl w:val="0"/>
                <w:numId w:val="39"/>
              </w:numPr>
              <w:shd w:val="clear" w:color="auto" w:fill="FFFFFF"/>
              <w:autoSpaceDE/>
              <w:autoSpaceDN/>
              <w:ind w:left="0" w:firstLine="0"/>
              <w:jc w:val="both"/>
              <w:rPr>
                <w:rFonts w:cs="Times New Roman"/>
                <w:sz w:val="20"/>
                <w:szCs w:val="20"/>
              </w:rPr>
            </w:pPr>
            <w:r w:rsidRPr="008F3876">
              <w:rPr>
                <w:rFonts w:cs="Times New Roman"/>
                <w:bCs/>
                <w:sz w:val="20"/>
                <w:szCs w:val="20"/>
                <w:lang w:eastAsia="ru-RU"/>
              </w:rPr>
              <w:t>Случайные колебания</w:t>
            </w:r>
            <w:r w:rsidRPr="008F3876">
              <w:rPr>
                <w:rFonts w:cs="Times New Roman"/>
                <w:sz w:val="20"/>
                <w:szCs w:val="20"/>
                <w:lang w:eastAsia="ru-RU"/>
              </w:rPr>
              <w:t>. Ситуативные изменения, которые нельзя предсказать, например, неожиданные события или технические сбои. </w:t>
            </w:r>
          </w:p>
        </w:tc>
      </w:tr>
      <w:tr w:rsidR="00450184" w:rsidRPr="00B02261" w14:paraId="6D9BC07A" w14:textId="77777777" w:rsidTr="008F3876">
        <w:tc>
          <w:tcPr>
            <w:tcW w:w="709" w:type="dxa"/>
          </w:tcPr>
          <w:p w14:paraId="459BDE14" w14:textId="77777777" w:rsidR="00450184" w:rsidRPr="008F3876"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07A38734" w14:textId="239ABD3E" w:rsidR="00450184" w:rsidRPr="008F3876" w:rsidRDefault="00F8382E" w:rsidP="008F3876">
            <w:pPr>
              <w:pStyle w:val="2"/>
              <w:spacing w:after="0" w:line="240" w:lineRule="auto"/>
              <w:ind w:left="0"/>
              <w:jc w:val="center"/>
              <w:rPr>
                <w:rFonts w:eastAsiaTheme="minorHAnsi" w:cs="Times New Roman"/>
                <w:sz w:val="20"/>
                <w:szCs w:val="20"/>
              </w:rPr>
            </w:pPr>
            <w:r w:rsidRPr="008F3876">
              <w:rPr>
                <w:rFonts w:cs="Times New Roman"/>
                <w:sz w:val="20"/>
                <w:szCs w:val="20"/>
              </w:rPr>
              <w:t>Модели временных рядов</w:t>
            </w:r>
          </w:p>
        </w:tc>
        <w:tc>
          <w:tcPr>
            <w:tcW w:w="13041" w:type="dxa"/>
          </w:tcPr>
          <w:p w14:paraId="5D3A2560" w14:textId="66CE1C7B" w:rsidR="00FD3343" w:rsidRPr="008F3876" w:rsidRDefault="00FD3343" w:rsidP="008F3876">
            <w:pPr>
              <w:widowControl/>
              <w:shd w:val="clear" w:color="auto" w:fill="FFFFFF"/>
              <w:autoSpaceDE/>
              <w:autoSpaceDN/>
              <w:jc w:val="both"/>
              <w:rPr>
                <w:rFonts w:cs="Times New Roman"/>
                <w:sz w:val="20"/>
                <w:szCs w:val="20"/>
                <w:lang w:eastAsia="ru-RU"/>
              </w:rPr>
            </w:pPr>
            <w:r w:rsidRPr="008F3876">
              <w:rPr>
                <w:rFonts w:cs="Times New Roman"/>
                <w:bCs/>
                <w:sz w:val="20"/>
                <w:szCs w:val="20"/>
                <w:lang w:eastAsia="ru-RU"/>
              </w:rPr>
              <w:t>Модели временных рядов</w:t>
            </w:r>
            <w:r w:rsidRPr="008F3876">
              <w:rPr>
                <w:rFonts w:cs="Times New Roman"/>
                <w:sz w:val="20"/>
                <w:szCs w:val="20"/>
                <w:lang w:eastAsia="ru-RU"/>
              </w:rPr>
              <w:t> — математические модели прогнозирования, которые стремятся найти зависимость будущего значения от прошлого внутри самого процесса и на этой зависимости вычислить прогноз. </w:t>
            </w:r>
          </w:p>
          <w:p w14:paraId="1AB8B8E2" w14:textId="63518BF5" w:rsidR="00FD3343" w:rsidRPr="008F3876" w:rsidRDefault="00FD3343" w:rsidP="008F3876">
            <w:pPr>
              <w:widowControl/>
              <w:shd w:val="clear" w:color="auto" w:fill="FFFFFF"/>
              <w:autoSpaceDE/>
              <w:autoSpaceDN/>
              <w:jc w:val="both"/>
              <w:rPr>
                <w:rFonts w:cs="Times New Roman"/>
                <w:sz w:val="20"/>
                <w:szCs w:val="20"/>
                <w:lang w:eastAsia="ru-RU"/>
              </w:rPr>
            </w:pPr>
            <w:r w:rsidRPr="008F3876">
              <w:rPr>
                <w:rFonts w:cs="Times New Roman"/>
                <w:bCs/>
                <w:sz w:val="20"/>
                <w:szCs w:val="20"/>
                <w:lang w:eastAsia="ru-RU"/>
              </w:rPr>
              <w:t>Модели временных рядов можно разделить на две группы</w:t>
            </w:r>
            <w:r w:rsidRPr="008F3876">
              <w:rPr>
                <w:rFonts w:cs="Times New Roman"/>
                <w:sz w:val="20"/>
                <w:szCs w:val="20"/>
                <w:lang w:eastAsia="ru-RU"/>
              </w:rPr>
              <w:t xml:space="preserve">:  </w:t>
            </w:r>
          </w:p>
          <w:p w14:paraId="3B9963E2" w14:textId="65D20DCF" w:rsidR="00FD3343" w:rsidRPr="008F3876" w:rsidRDefault="00FD3343" w:rsidP="008F3876">
            <w:pPr>
              <w:widowControl/>
              <w:numPr>
                <w:ilvl w:val="0"/>
                <w:numId w:val="40"/>
              </w:numPr>
              <w:shd w:val="clear" w:color="auto" w:fill="FFFFFF"/>
              <w:autoSpaceDE/>
              <w:autoSpaceDN/>
              <w:ind w:left="0" w:firstLine="0"/>
              <w:jc w:val="both"/>
              <w:rPr>
                <w:rFonts w:cs="Times New Roman"/>
                <w:sz w:val="20"/>
                <w:szCs w:val="20"/>
                <w:lang w:eastAsia="ru-RU"/>
              </w:rPr>
            </w:pPr>
            <w:r w:rsidRPr="008F3876">
              <w:rPr>
                <w:rFonts w:cs="Times New Roman"/>
                <w:bCs/>
                <w:sz w:val="20"/>
                <w:szCs w:val="20"/>
                <w:lang w:eastAsia="ru-RU"/>
              </w:rPr>
              <w:t>Статистические модели</w:t>
            </w:r>
            <w:r w:rsidRPr="008F3876">
              <w:rPr>
                <w:rFonts w:cs="Times New Roman"/>
                <w:sz w:val="20"/>
                <w:szCs w:val="20"/>
                <w:lang w:eastAsia="ru-RU"/>
              </w:rPr>
              <w:t xml:space="preserve">. В них зависимость будущего значения от прошлого задаётся в виде некоторого уравнения. К ним относятся: регрессионные модели (линейная регрессия, нелинейная регрессия), </w:t>
            </w:r>
            <w:proofErr w:type="spellStart"/>
            <w:r w:rsidRPr="008F3876">
              <w:rPr>
                <w:rFonts w:cs="Times New Roman"/>
                <w:sz w:val="20"/>
                <w:szCs w:val="20"/>
                <w:lang w:eastAsia="ru-RU"/>
              </w:rPr>
              <w:t>авторегрессионные</w:t>
            </w:r>
            <w:proofErr w:type="spellEnd"/>
            <w:r w:rsidRPr="008F3876">
              <w:rPr>
                <w:rFonts w:cs="Times New Roman"/>
                <w:sz w:val="20"/>
                <w:szCs w:val="20"/>
                <w:lang w:eastAsia="ru-RU"/>
              </w:rPr>
              <w:t xml:space="preserve"> модели (ARIMAX, GARCH, ARDLM), модель экспоненциального сглаживания, модель по выборке максимального подобия и другие. </w:t>
            </w:r>
          </w:p>
          <w:p w14:paraId="27867DFB" w14:textId="09037953" w:rsidR="00450184" w:rsidRPr="008F3876" w:rsidRDefault="00FD3343" w:rsidP="009D540F">
            <w:pPr>
              <w:widowControl/>
              <w:numPr>
                <w:ilvl w:val="0"/>
                <w:numId w:val="40"/>
              </w:numPr>
              <w:shd w:val="clear" w:color="auto" w:fill="FFFFFF"/>
              <w:autoSpaceDE/>
              <w:autoSpaceDN/>
              <w:ind w:left="0" w:firstLine="0"/>
              <w:jc w:val="both"/>
              <w:rPr>
                <w:rFonts w:eastAsiaTheme="minorHAnsi" w:cs="Times New Roman"/>
                <w:sz w:val="20"/>
                <w:szCs w:val="20"/>
              </w:rPr>
            </w:pPr>
            <w:r w:rsidRPr="008F3876">
              <w:rPr>
                <w:rFonts w:cs="Times New Roman"/>
                <w:bCs/>
                <w:sz w:val="20"/>
                <w:szCs w:val="20"/>
                <w:lang w:eastAsia="ru-RU"/>
              </w:rPr>
              <w:t>Структурные модели</w:t>
            </w:r>
            <w:r w:rsidRPr="008F3876">
              <w:rPr>
                <w:rFonts w:cs="Times New Roman"/>
                <w:sz w:val="20"/>
                <w:szCs w:val="20"/>
                <w:lang w:eastAsia="ru-RU"/>
              </w:rPr>
              <w:t xml:space="preserve">. В них зависимость будущего значения от прошлого задаётся в виде некоторой структуры и правил перехода по ней. К ним относятся: </w:t>
            </w:r>
            <w:proofErr w:type="spellStart"/>
            <w:r w:rsidRPr="008F3876">
              <w:rPr>
                <w:rFonts w:cs="Times New Roman"/>
                <w:sz w:val="20"/>
                <w:szCs w:val="20"/>
                <w:lang w:eastAsia="ru-RU"/>
              </w:rPr>
              <w:t>нейросетевые</w:t>
            </w:r>
            <w:proofErr w:type="spellEnd"/>
            <w:r w:rsidRPr="008F3876">
              <w:rPr>
                <w:rFonts w:cs="Times New Roman"/>
                <w:sz w:val="20"/>
                <w:szCs w:val="20"/>
                <w:lang w:eastAsia="ru-RU"/>
              </w:rPr>
              <w:t xml:space="preserve"> модели, модели на базе цепей Маркова, модели на базе классификационно-регрессионных деревьев и другие.</w:t>
            </w:r>
          </w:p>
        </w:tc>
      </w:tr>
      <w:tr w:rsidR="00450184" w:rsidRPr="00B02261" w14:paraId="6F3CD923" w14:textId="77777777" w:rsidTr="008F3876">
        <w:tc>
          <w:tcPr>
            <w:tcW w:w="709" w:type="dxa"/>
          </w:tcPr>
          <w:p w14:paraId="0B33EE4D" w14:textId="77777777" w:rsidR="00450184" w:rsidRPr="008F3876"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6249BBB0" w14:textId="500C41E0" w:rsidR="00450184" w:rsidRPr="008F3876" w:rsidRDefault="00F8382E" w:rsidP="008F3876">
            <w:pPr>
              <w:tabs>
                <w:tab w:val="left" w:pos="1080"/>
              </w:tabs>
              <w:suppressAutoHyphens/>
              <w:jc w:val="center"/>
              <w:rPr>
                <w:rFonts w:eastAsiaTheme="minorHAnsi" w:cs="Times New Roman"/>
                <w:sz w:val="20"/>
                <w:szCs w:val="20"/>
              </w:rPr>
            </w:pPr>
            <w:r w:rsidRPr="008F3876">
              <w:rPr>
                <w:rFonts w:cs="Times New Roman"/>
                <w:sz w:val="20"/>
                <w:szCs w:val="20"/>
              </w:rPr>
              <w:t>Простейшие модели тренда</w:t>
            </w:r>
          </w:p>
        </w:tc>
        <w:tc>
          <w:tcPr>
            <w:tcW w:w="13041" w:type="dxa"/>
          </w:tcPr>
          <w:p w14:paraId="4F957666" w14:textId="77777777" w:rsidR="00FD3343" w:rsidRPr="008F3876" w:rsidRDefault="00FD3343" w:rsidP="008F3876">
            <w:pPr>
              <w:widowControl/>
              <w:shd w:val="clear" w:color="auto" w:fill="FFFFFF"/>
              <w:autoSpaceDE/>
              <w:autoSpaceDN/>
              <w:jc w:val="both"/>
              <w:rPr>
                <w:rFonts w:cs="Times New Roman"/>
                <w:sz w:val="20"/>
                <w:szCs w:val="20"/>
                <w:lang w:eastAsia="ru-RU"/>
              </w:rPr>
            </w:pPr>
            <w:r w:rsidRPr="008F3876">
              <w:rPr>
                <w:rFonts w:cs="Times New Roman"/>
                <w:sz w:val="20"/>
                <w:szCs w:val="20"/>
                <w:lang w:eastAsia="ru-RU"/>
              </w:rPr>
              <w:t>Некоторые простейшие модели тренда:</w:t>
            </w:r>
          </w:p>
          <w:p w14:paraId="33EC023E" w14:textId="4DD9FC57" w:rsidR="00FD3343" w:rsidRPr="008F3876" w:rsidRDefault="00FD3343" w:rsidP="008F3876">
            <w:pPr>
              <w:widowControl/>
              <w:numPr>
                <w:ilvl w:val="0"/>
                <w:numId w:val="41"/>
              </w:numPr>
              <w:shd w:val="clear" w:color="auto" w:fill="FFFFFF"/>
              <w:autoSpaceDE/>
              <w:autoSpaceDN/>
              <w:ind w:left="0" w:firstLine="0"/>
              <w:jc w:val="both"/>
              <w:rPr>
                <w:rFonts w:cs="Times New Roman"/>
                <w:sz w:val="20"/>
                <w:szCs w:val="20"/>
                <w:lang w:eastAsia="ru-RU"/>
              </w:rPr>
            </w:pPr>
            <w:r w:rsidRPr="008F3876">
              <w:rPr>
                <w:rFonts w:cs="Times New Roman"/>
                <w:bCs/>
                <w:sz w:val="20"/>
                <w:szCs w:val="20"/>
                <w:lang w:eastAsia="ru-RU"/>
              </w:rPr>
              <w:t>Модель линейного тренда</w:t>
            </w:r>
            <w:r w:rsidRPr="008F3876">
              <w:rPr>
                <w:rFonts w:cs="Times New Roman"/>
                <w:sz w:val="20"/>
                <w:szCs w:val="20"/>
                <w:lang w:eastAsia="ru-RU"/>
              </w:rPr>
              <w:t xml:space="preserve">. Это простейшая модель, которая применяется для прогнозирования. Подходит для отображения тенденции примерно равномерных изменений уровней: равных в среднем абсолютных приростов или сокращений уровней за равные промежутки времени.  </w:t>
            </w:r>
          </w:p>
          <w:p w14:paraId="001EE08A" w14:textId="3EB28480" w:rsidR="00FD3343" w:rsidRPr="008F3876" w:rsidRDefault="00FD3343" w:rsidP="008F3876">
            <w:pPr>
              <w:widowControl/>
              <w:numPr>
                <w:ilvl w:val="0"/>
                <w:numId w:val="41"/>
              </w:numPr>
              <w:shd w:val="clear" w:color="auto" w:fill="FFFFFF"/>
              <w:autoSpaceDE/>
              <w:autoSpaceDN/>
              <w:ind w:left="0" w:firstLine="0"/>
              <w:jc w:val="both"/>
              <w:rPr>
                <w:rFonts w:cs="Times New Roman"/>
                <w:sz w:val="20"/>
                <w:szCs w:val="20"/>
                <w:lang w:eastAsia="ru-RU"/>
              </w:rPr>
            </w:pPr>
            <w:r w:rsidRPr="008F3876">
              <w:rPr>
                <w:rFonts w:cs="Times New Roman"/>
                <w:bCs/>
                <w:sz w:val="20"/>
                <w:szCs w:val="20"/>
                <w:lang w:eastAsia="ru-RU"/>
              </w:rPr>
              <w:t>Модель квадратичного тренда</w:t>
            </w:r>
            <w:r w:rsidRPr="008F3876">
              <w:rPr>
                <w:rFonts w:cs="Times New Roman"/>
                <w:sz w:val="20"/>
                <w:szCs w:val="20"/>
                <w:lang w:eastAsia="ru-RU"/>
              </w:rPr>
              <w:t> (полиномиальная модель второй степени). Это простейшая нелинейная модель, которая применяется для прогнозирования. В уравнении квадратичного тренда b0 — оценка сдвига отклика Y, b1 — оценка линейного эффекта, b2 — оценка квадратичного эффекта</w:t>
            </w:r>
          </w:p>
          <w:p w14:paraId="41B24639" w14:textId="744FE639" w:rsidR="00450184" w:rsidRPr="008F3876" w:rsidRDefault="00FD3343" w:rsidP="008F3876">
            <w:pPr>
              <w:widowControl/>
              <w:numPr>
                <w:ilvl w:val="0"/>
                <w:numId w:val="41"/>
              </w:numPr>
              <w:shd w:val="clear" w:color="auto" w:fill="FFFFFF"/>
              <w:autoSpaceDE/>
              <w:autoSpaceDN/>
              <w:ind w:left="0" w:firstLine="0"/>
              <w:jc w:val="both"/>
              <w:rPr>
                <w:rFonts w:eastAsiaTheme="minorHAnsi" w:cs="Times New Roman"/>
                <w:sz w:val="20"/>
                <w:szCs w:val="20"/>
              </w:rPr>
            </w:pPr>
            <w:r w:rsidRPr="008F3876">
              <w:rPr>
                <w:rFonts w:cs="Times New Roman"/>
                <w:bCs/>
                <w:sz w:val="20"/>
                <w:szCs w:val="20"/>
                <w:lang w:eastAsia="ru-RU"/>
              </w:rPr>
              <w:t xml:space="preserve">Также используются в экономике: </w:t>
            </w:r>
            <w:r w:rsidRPr="008F3876">
              <w:rPr>
                <w:rFonts w:cs="Times New Roman"/>
                <w:sz w:val="20"/>
                <w:szCs w:val="20"/>
              </w:rPr>
              <w:t>Экспоненциальный тренд, Степенной тренд, Гиперболический тренд</w:t>
            </w:r>
          </w:p>
        </w:tc>
      </w:tr>
      <w:tr w:rsidR="00450184" w:rsidRPr="00B02261" w14:paraId="4509633F" w14:textId="77777777" w:rsidTr="008F3876">
        <w:tc>
          <w:tcPr>
            <w:tcW w:w="709" w:type="dxa"/>
          </w:tcPr>
          <w:p w14:paraId="0C630B27" w14:textId="77777777" w:rsidR="00450184" w:rsidRPr="008F3876"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4EAF9F53" w14:textId="19274DB9" w:rsidR="00450184"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Модель авторегрессии. Прогнозирование по модели авторегрессии</w:t>
            </w:r>
          </w:p>
        </w:tc>
        <w:tc>
          <w:tcPr>
            <w:tcW w:w="13041" w:type="dxa"/>
          </w:tcPr>
          <w:p w14:paraId="428009EB" w14:textId="3825A423" w:rsidR="00450184" w:rsidRPr="008F3876" w:rsidRDefault="00FD3343" w:rsidP="008F3876">
            <w:pPr>
              <w:pStyle w:val="futurismarkdown-paragraph"/>
              <w:shd w:val="clear" w:color="auto" w:fill="FFFFFF"/>
              <w:spacing w:before="0" w:beforeAutospacing="0" w:after="0" w:afterAutospacing="0"/>
              <w:jc w:val="both"/>
              <w:rPr>
                <w:rFonts w:cs="Times New Roman"/>
                <w:sz w:val="20"/>
                <w:szCs w:val="20"/>
              </w:rPr>
            </w:pPr>
            <w:proofErr w:type="spellStart"/>
            <w:r w:rsidRPr="008F3876">
              <w:rPr>
                <w:rStyle w:val="ae"/>
                <w:rFonts w:cs="Times New Roman"/>
                <w:b w:val="0"/>
                <w:sz w:val="20"/>
                <w:szCs w:val="20"/>
                <w:shd w:val="clear" w:color="auto" w:fill="FFFFFF"/>
              </w:rPr>
              <w:t>Авторегрессионная</w:t>
            </w:r>
            <w:proofErr w:type="spellEnd"/>
            <w:r w:rsidRPr="008F3876">
              <w:rPr>
                <w:rStyle w:val="ae"/>
                <w:rFonts w:cs="Times New Roman"/>
                <w:b w:val="0"/>
                <w:sz w:val="20"/>
                <w:szCs w:val="20"/>
                <w:shd w:val="clear" w:color="auto" w:fill="FFFFFF"/>
              </w:rPr>
              <w:t xml:space="preserve"> модель (AR-модель)</w:t>
            </w:r>
            <w:r w:rsidRPr="008F3876">
              <w:rPr>
                <w:rFonts w:cs="Times New Roman"/>
                <w:sz w:val="20"/>
                <w:szCs w:val="20"/>
                <w:shd w:val="clear" w:color="auto" w:fill="FFFFFF"/>
              </w:rPr>
              <w:t> — это математический метод прогнозирования, при котором будущие значения временного ряда (например, продажи, цены или температура воздуха) рассчитываются на основе предыдущих наблюдений этого же ряда.  </w:t>
            </w:r>
            <w:r w:rsidRPr="008F3876">
              <w:rPr>
                <w:rStyle w:val="ae"/>
                <w:rFonts w:cs="Times New Roman"/>
                <w:b w:val="0"/>
                <w:sz w:val="20"/>
                <w:szCs w:val="20"/>
              </w:rPr>
              <w:t>Прогнозирование по модели авторегрессии</w:t>
            </w:r>
            <w:r w:rsidRPr="008F3876">
              <w:rPr>
                <w:rFonts w:cs="Times New Roman"/>
                <w:sz w:val="20"/>
                <w:szCs w:val="20"/>
              </w:rPr>
              <w:t> заключается в том, что, зная параметры модели и соответствующие ретроспективные значения временного ряда, можно предсказать его будущие значения. П</w:t>
            </w:r>
            <w:r w:rsidRPr="008F3876">
              <w:rPr>
                <w:rStyle w:val="ae"/>
                <w:rFonts w:cs="Times New Roman"/>
                <w:b w:val="0"/>
                <w:sz w:val="20"/>
                <w:szCs w:val="20"/>
              </w:rPr>
              <w:t>ример использования</w:t>
            </w:r>
            <w:r w:rsidRPr="008F3876">
              <w:rPr>
                <w:rFonts w:cs="Times New Roman"/>
                <w:sz w:val="20"/>
                <w:szCs w:val="20"/>
              </w:rPr>
              <w:t xml:space="preserve">: анализ финансовых рынков, когда с помощью AR-модели можно прогнозировать будущие цены акций на основе их прошлых значений. </w:t>
            </w:r>
            <w:r w:rsidRPr="008F3876">
              <w:rPr>
                <w:rStyle w:val="ae"/>
                <w:rFonts w:cs="Times New Roman"/>
                <w:b w:val="0"/>
                <w:sz w:val="20"/>
                <w:szCs w:val="20"/>
                <w:shd w:val="clear" w:color="auto" w:fill="FFFFFF"/>
              </w:rPr>
              <w:t xml:space="preserve">Порядок </w:t>
            </w:r>
            <w:proofErr w:type="spellStart"/>
            <w:r w:rsidRPr="008F3876">
              <w:rPr>
                <w:rStyle w:val="ae"/>
                <w:rFonts w:cs="Times New Roman"/>
                <w:b w:val="0"/>
                <w:sz w:val="20"/>
                <w:szCs w:val="20"/>
                <w:shd w:val="clear" w:color="auto" w:fill="FFFFFF"/>
              </w:rPr>
              <w:t>авторегрессионной</w:t>
            </w:r>
            <w:proofErr w:type="spellEnd"/>
            <w:r w:rsidRPr="008F3876">
              <w:rPr>
                <w:rStyle w:val="ae"/>
                <w:rFonts w:cs="Times New Roman"/>
                <w:b w:val="0"/>
                <w:sz w:val="20"/>
                <w:szCs w:val="20"/>
                <w:shd w:val="clear" w:color="auto" w:fill="FFFFFF"/>
              </w:rPr>
              <w:t xml:space="preserve"> модели</w:t>
            </w:r>
            <w:r w:rsidRPr="008F3876">
              <w:rPr>
                <w:rFonts w:cs="Times New Roman"/>
                <w:sz w:val="20"/>
                <w:szCs w:val="20"/>
                <w:shd w:val="clear" w:color="auto" w:fill="FFFFFF"/>
              </w:rPr>
              <w:t> (обозначается как AR(p)) показывает, сколько предыдущих значений ряда используется для прогноза текущего значения. </w:t>
            </w:r>
          </w:p>
        </w:tc>
      </w:tr>
      <w:tr w:rsidR="00450184" w:rsidRPr="00B02261" w14:paraId="31B5CCFD" w14:textId="77777777" w:rsidTr="008F3876">
        <w:tc>
          <w:tcPr>
            <w:tcW w:w="709" w:type="dxa"/>
          </w:tcPr>
          <w:p w14:paraId="143150CA" w14:textId="77777777" w:rsidR="00450184" w:rsidRPr="008F3876"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42F5143F" w14:textId="3B1F4852" w:rsidR="00450184"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Модель скользящего среднего. Прогнозирование по модели скользящего среднего</w:t>
            </w:r>
          </w:p>
        </w:tc>
        <w:tc>
          <w:tcPr>
            <w:tcW w:w="13041" w:type="dxa"/>
          </w:tcPr>
          <w:p w14:paraId="4F169DF0" w14:textId="2169853B" w:rsidR="00450184" w:rsidRPr="008F3876" w:rsidRDefault="00FD3343" w:rsidP="008F3876">
            <w:pPr>
              <w:jc w:val="both"/>
              <w:rPr>
                <w:rFonts w:cs="Times New Roman"/>
                <w:sz w:val="20"/>
                <w:szCs w:val="20"/>
              </w:rPr>
            </w:pPr>
            <w:r w:rsidRPr="008F3876">
              <w:rPr>
                <w:rFonts w:cs="Times New Roman"/>
                <w:bCs/>
                <w:sz w:val="20"/>
                <w:szCs w:val="20"/>
                <w:shd w:val="clear" w:color="auto" w:fill="FFFFFF"/>
              </w:rPr>
              <w:t>Моделью</w:t>
            </w:r>
            <w:r w:rsidRPr="008F3876">
              <w:rPr>
                <w:rFonts w:cs="Times New Roman"/>
                <w:sz w:val="20"/>
                <w:szCs w:val="20"/>
                <w:shd w:val="clear" w:color="auto" w:fill="FFFFFF"/>
              </w:rPr>
              <w:t> </w:t>
            </w:r>
            <w:r w:rsidRPr="008F3876">
              <w:rPr>
                <w:rFonts w:cs="Times New Roman"/>
                <w:bCs/>
                <w:sz w:val="20"/>
                <w:szCs w:val="20"/>
                <w:shd w:val="clear" w:color="auto" w:fill="FFFFFF"/>
              </w:rPr>
              <w:t>скользящего</w:t>
            </w:r>
            <w:r w:rsidRPr="008F3876">
              <w:rPr>
                <w:rFonts w:cs="Times New Roman"/>
                <w:sz w:val="20"/>
                <w:szCs w:val="20"/>
                <w:shd w:val="clear" w:color="auto" w:fill="FFFFFF"/>
              </w:rPr>
              <w:t> </w:t>
            </w:r>
            <w:r w:rsidRPr="008F3876">
              <w:rPr>
                <w:rFonts w:cs="Times New Roman"/>
                <w:bCs/>
                <w:sz w:val="20"/>
                <w:szCs w:val="20"/>
                <w:shd w:val="clear" w:color="auto" w:fill="FFFFFF"/>
              </w:rPr>
              <w:t>среднего</w:t>
            </w:r>
            <w:r w:rsidRPr="008F3876">
              <w:rPr>
                <w:rFonts w:cs="Times New Roman"/>
                <w:sz w:val="20"/>
                <w:szCs w:val="20"/>
                <w:shd w:val="clear" w:color="auto" w:fill="FFFFFF"/>
              </w:rPr>
              <w:t> порядка называется </w:t>
            </w:r>
            <w:r w:rsidRPr="008F3876">
              <w:rPr>
                <w:rFonts w:cs="Times New Roman"/>
                <w:bCs/>
                <w:sz w:val="20"/>
                <w:szCs w:val="20"/>
                <w:shd w:val="clear" w:color="auto" w:fill="FFFFFF"/>
              </w:rPr>
              <w:t>модель</w:t>
            </w:r>
            <w:r w:rsidRPr="008F3876">
              <w:rPr>
                <w:rFonts w:cs="Times New Roman"/>
                <w:sz w:val="20"/>
                <w:szCs w:val="20"/>
                <w:shd w:val="clear" w:color="auto" w:fill="FFFFFF"/>
              </w:rPr>
              <w:t> стационарного процесса, выражающая значение уровня временного ряда в виде линейной комбинации конечного числа предыдущих значений ошибок </w:t>
            </w:r>
            <w:r w:rsidRPr="008F3876">
              <w:rPr>
                <w:rFonts w:cs="Times New Roman"/>
                <w:bCs/>
                <w:sz w:val="20"/>
                <w:szCs w:val="20"/>
                <w:shd w:val="clear" w:color="auto" w:fill="FFFFFF"/>
              </w:rPr>
              <w:t>модели</w:t>
            </w:r>
            <w:r w:rsidRPr="008F3876">
              <w:rPr>
                <w:rFonts w:cs="Times New Roman"/>
                <w:sz w:val="20"/>
                <w:szCs w:val="20"/>
                <w:shd w:val="clear" w:color="auto" w:fill="FFFFFF"/>
              </w:rPr>
              <w:t> и аддитивной случайной составляющей. </w:t>
            </w:r>
            <w:r w:rsidRPr="008F3876">
              <w:rPr>
                <w:rFonts w:cs="Times New Roman"/>
                <w:spacing w:val="3"/>
                <w:sz w:val="20"/>
                <w:szCs w:val="20"/>
                <w:shd w:val="clear" w:color="auto" w:fill="FFFFFF"/>
              </w:rPr>
              <w:t>Согласно модели, оценка </w:t>
            </w:r>
            <w:hyperlink r:id="rId37" w:history="1">
              <w:r w:rsidRPr="008F3876">
                <w:rPr>
                  <w:rStyle w:val="af"/>
                  <w:rFonts w:cs="Times New Roman"/>
                  <w:color w:val="auto"/>
                  <w:spacing w:val="3"/>
                  <w:sz w:val="20"/>
                  <w:szCs w:val="20"/>
                  <w:shd w:val="clear" w:color="auto" w:fill="FFFFFF"/>
                </w:rPr>
                <w:t>прогнозируемых</w:t>
              </w:r>
            </w:hyperlink>
            <w:r w:rsidRPr="008F3876">
              <w:rPr>
                <w:rFonts w:cs="Times New Roman"/>
                <w:spacing w:val="3"/>
                <w:sz w:val="20"/>
                <w:szCs w:val="20"/>
                <w:shd w:val="clear" w:color="auto" w:fill="FFFFFF"/>
              </w:rPr>
              <w:t> членов ряда линейно зависит от текущего и прошлых значений, а также некоторого стохастического члена, который отражает вероятностный характер модели.</w:t>
            </w:r>
          </w:p>
        </w:tc>
      </w:tr>
      <w:tr w:rsidR="00AE4396" w:rsidRPr="00B02261" w14:paraId="4B91BD5B" w14:textId="77777777" w:rsidTr="008F3876">
        <w:tc>
          <w:tcPr>
            <w:tcW w:w="709" w:type="dxa"/>
          </w:tcPr>
          <w:p w14:paraId="2685E6B8" w14:textId="77777777" w:rsidR="00AE4396" w:rsidRPr="008F3876"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79F0EE64" w14:textId="6D29F07A" w:rsidR="00AE4396"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Стационарность временного ряда</w:t>
            </w:r>
          </w:p>
        </w:tc>
        <w:tc>
          <w:tcPr>
            <w:tcW w:w="13041" w:type="dxa"/>
          </w:tcPr>
          <w:p w14:paraId="2DE24BE8" w14:textId="5A09BBB7" w:rsidR="00FD3343" w:rsidRPr="008F3876" w:rsidRDefault="00FD3343"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Стационарность временного ряда</w:t>
            </w:r>
            <w:r w:rsidRPr="008F3876">
              <w:rPr>
                <w:rFonts w:cs="Times New Roman"/>
                <w:sz w:val="20"/>
                <w:szCs w:val="20"/>
              </w:rPr>
              <w:t> — это свойство, при котором его средние и стандартные отклонения не меняются со временем. Другими словами, такие компоненты как тренд и сезонность отсутствуют. Если временной ряд является стационарным, то его можно легко анализировать и прогнозировать. </w:t>
            </w:r>
          </w:p>
          <w:p w14:paraId="2AF67275" w14:textId="427335C5" w:rsidR="00AE4396" w:rsidRPr="008F3876" w:rsidRDefault="00FD3343"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Пример стационарных временных рядов</w:t>
            </w:r>
            <w:r w:rsidRPr="008F3876">
              <w:rPr>
                <w:rFonts w:cs="Times New Roman"/>
                <w:sz w:val="20"/>
                <w:szCs w:val="20"/>
              </w:rPr>
              <w:t> — рождаемость в России. Конечно, она зависит от множества факторов, но её спад или рост возможно предсказать: у рождаемости нет ярко выраженной сезонности</w:t>
            </w:r>
          </w:p>
        </w:tc>
      </w:tr>
      <w:tr w:rsidR="00AE4396" w:rsidRPr="00B02261" w14:paraId="44EB48BE" w14:textId="77777777" w:rsidTr="008F3876">
        <w:tc>
          <w:tcPr>
            <w:tcW w:w="709" w:type="dxa"/>
          </w:tcPr>
          <w:p w14:paraId="311A3782" w14:textId="77777777" w:rsidR="00AE4396" w:rsidRPr="008F3876"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55D03BD5" w14:textId="2DC672CD" w:rsidR="00AE4396"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Тест Дики-</w:t>
            </w:r>
            <w:proofErr w:type="spellStart"/>
            <w:r w:rsidRPr="008F3876">
              <w:rPr>
                <w:rFonts w:cs="Times New Roman"/>
                <w:sz w:val="20"/>
                <w:szCs w:val="20"/>
              </w:rPr>
              <w:t>Фуллера</w:t>
            </w:r>
            <w:proofErr w:type="spellEnd"/>
          </w:p>
        </w:tc>
        <w:tc>
          <w:tcPr>
            <w:tcW w:w="13041" w:type="dxa"/>
          </w:tcPr>
          <w:p w14:paraId="309450C4" w14:textId="112FDD52" w:rsidR="00AE4396" w:rsidRPr="008F3876" w:rsidRDefault="00283556"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Тест Дики — </w:t>
            </w:r>
            <w:proofErr w:type="spellStart"/>
            <w:r w:rsidRPr="008F3876">
              <w:rPr>
                <w:rStyle w:val="ae"/>
                <w:rFonts w:cs="Times New Roman"/>
                <w:b w:val="0"/>
                <w:sz w:val="20"/>
                <w:szCs w:val="20"/>
              </w:rPr>
              <w:t>Фуллера</w:t>
            </w:r>
            <w:proofErr w:type="spellEnd"/>
            <w:r w:rsidRPr="008F3876">
              <w:rPr>
                <w:rFonts w:cs="Times New Roman"/>
                <w:sz w:val="20"/>
                <w:szCs w:val="20"/>
              </w:rPr>
              <w:t> — это </w:t>
            </w:r>
            <w:r w:rsidRPr="008F3876">
              <w:rPr>
                <w:rStyle w:val="ae"/>
                <w:rFonts w:cs="Times New Roman"/>
                <w:b w:val="0"/>
                <w:sz w:val="20"/>
                <w:szCs w:val="20"/>
              </w:rPr>
              <w:t>методика, которая используется в прикладной статистике и эконометрике для анализа временных рядов</w:t>
            </w:r>
            <w:r w:rsidRPr="008F3876">
              <w:rPr>
                <w:rFonts w:cs="Times New Roman"/>
                <w:sz w:val="20"/>
                <w:szCs w:val="20"/>
              </w:rPr>
              <w:t xml:space="preserve"> и проверки на стационарность. Также тест является одним из инструментов проверки наличия единичного корня во временных рядах. Был предложен в 1979 году Дэвидом Дики и Уэйном </w:t>
            </w:r>
            <w:proofErr w:type="spellStart"/>
            <w:r w:rsidRPr="008F3876">
              <w:rPr>
                <w:rFonts w:cs="Times New Roman"/>
                <w:sz w:val="20"/>
                <w:szCs w:val="20"/>
              </w:rPr>
              <w:t>Фуллером</w:t>
            </w:r>
            <w:proofErr w:type="spellEnd"/>
            <w:r w:rsidRPr="008F3876">
              <w:rPr>
                <w:rFonts w:cs="Times New Roman"/>
                <w:sz w:val="20"/>
                <w:szCs w:val="20"/>
              </w:rPr>
              <w:t xml:space="preserve">. </w:t>
            </w:r>
            <w:r w:rsidRPr="008F3876">
              <w:rPr>
                <w:rStyle w:val="ae"/>
                <w:rFonts w:cs="Times New Roman"/>
                <w:b w:val="0"/>
                <w:sz w:val="20"/>
                <w:szCs w:val="20"/>
              </w:rPr>
              <w:t>Процесс построения теста</w:t>
            </w:r>
            <w:r w:rsidRPr="008F3876">
              <w:rPr>
                <w:rFonts w:cs="Times New Roman"/>
                <w:sz w:val="20"/>
                <w:szCs w:val="20"/>
              </w:rPr>
              <w:t xml:space="preserve"> начинается с рассмотрения простейшего процесса авторегрессии первого порядка. Затем из левой и правой части уравнения вычитается значение временного ряда в прошлый момент времени и проводится </w:t>
            </w:r>
            <w:proofErr w:type="spellStart"/>
            <w:r w:rsidRPr="008F3876">
              <w:rPr>
                <w:rFonts w:cs="Times New Roman"/>
                <w:sz w:val="20"/>
                <w:szCs w:val="20"/>
              </w:rPr>
              <w:t>переобозначение</w:t>
            </w:r>
            <w:proofErr w:type="spellEnd"/>
            <w:r w:rsidRPr="008F3876">
              <w:rPr>
                <w:rFonts w:cs="Times New Roman"/>
                <w:sz w:val="20"/>
                <w:szCs w:val="20"/>
              </w:rPr>
              <w:t xml:space="preserve"> слагаемых</w:t>
            </w:r>
          </w:p>
        </w:tc>
      </w:tr>
      <w:tr w:rsidR="00AE4396" w:rsidRPr="00B02261" w14:paraId="232B0034" w14:textId="77777777" w:rsidTr="008F3876">
        <w:tc>
          <w:tcPr>
            <w:tcW w:w="709" w:type="dxa"/>
          </w:tcPr>
          <w:p w14:paraId="11527D30" w14:textId="77777777" w:rsidR="00AE4396" w:rsidRPr="008F3876"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24995DF3" w14:textId="4AA6FC62" w:rsidR="00AE4396"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Оценка адекватности и точности моделей временных рядов</w:t>
            </w:r>
          </w:p>
        </w:tc>
        <w:tc>
          <w:tcPr>
            <w:tcW w:w="13041" w:type="dxa"/>
          </w:tcPr>
          <w:p w14:paraId="2AB60001" w14:textId="744A5BC4" w:rsidR="00AE4396" w:rsidRPr="008F3876" w:rsidRDefault="00283556" w:rsidP="008F3876">
            <w:pPr>
              <w:widowControl/>
              <w:shd w:val="clear" w:color="auto" w:fill="FFFFFF"/>
              <w:autoSpaceDE/>
              <w:autoSpaceDN/>
              <w:jc w:val="both"/>
              <w:rPr>
                <w:rFonts w:cs="Times New Roman"/>
                <w:sz w:val="20"/>
                <w:szCs w:val="20"/>
              </w:rPr>
            </w:pPr>
            <w:r w:rsidRPr="008F3876">
              <w:rPr>
                <w:rFonts w:cs="Times New Roman"/>
                <w:bCs/>
                <w:sz w:val="20"/>
                <w:szCs w:val="20"/>
                <w:lang w:eastAsia="ru-RU"/>
              </w:rPr>
              <w:t>Оценка адекватности моделей временных рядов</w:t>
            </w:r>
            <w:r w:rsidRPr="008F3876">
              <w:rPr>
                <w:rFonts w:cs="Times New Roman"/>
                <w:sz w:val="20"/>
                <w:szCs w:val="20"/>
                <w:lang w:eastAsia="ru-RU"/>
              </w:rPr>
              <w:t> включает проверку соответствия модели исследуемому процессу или объекту. Для этого исследуют ряд остатков, то есть отклонения расчётных значений от фактических данных.   Трендовая модель конкретного временного ряда считается адекватной, если остаточная компонента удовлетворяет следующим свойствам:</w:t>
            </w:r>
            <w:r w:rsidR="0010504C" w:rsidRPr="008F3876">
              <w:rPr>
                <w:rFonts w:cs="Times New Roman"/>
                <w:sz w:val="20"/>
                <w:szCs w:val="20"/>
                <w:lang w:eastAsia="ru-RU"/>
              </w:rPr>
              <w:t xml:space="preserve"> </w:t>
            </w:r>
            <w:r w:rsidRPr="008F3876">
              <w:rPr>
                <w:rFonts w:cs="Times New Roman"/>
                <w:sz w:val="20"/>
                <w:szCs w:val="20"/>
                <w:lang w:eastAsia="ru-RU"/>
              </w:rPr>
              <w:t xml:space="preserve">случайность колебаний уровней остаточной последовательности;  соответствие </w:t>
            </w:r>
            <w:r w:rsidRPr="008F3876">
              <w:rPr>
                <w:rFonts w:cs="Times New Roman"/>
                <w:sz w:val="20"/>
                <w:szCs w:val="20"/>
                <w:lang w:eastAsia="ru-RU"/>
              </w:rPr>
              <w:lastRenderedPageBreak/>
              <w:t>распределения случайной компоненты нормальному закону распределения;  равенство математического ожидания случайной компоненты нулю;  независимость значений уровней случайной последовательности, то есть отсутствие существенной автокорреляции</w:t>
            </w:r>
          </w:p>
        </w:tc>
      </w:tr>
      <w:tr w:rsidR="00AE4396" w:rsidRPr="00B02261" w14:paraId="57A95525" w14:textId="77777777" w:rsidTr="008F3876">
        <w:tc>
          <w:tcPr>
            <w:tcW w:w="709" w:type="dxa"/>
          </w:tcPr>
          <w:p w14:paraId="43B39C90" w14:textId="77777777" w:rsidR="00AE4396" w:rsidRPr="008F3876"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5C8A19B3" w14:textId="46C8D177" w:rsidR="00AE4396"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 xml:space="preserve">Автокорреляция остатков. Критерий </w:t>
            </w:r>
            <w:proofErr w:type="spellStart"/>
            <w:r w:rsidRPr="008F3876">
              <w:rPr>
                <w:rFonts w:cs="Times New Roman"/>
                <w:sz w:val="20"/>
                <w:szCs w:val="20"/>
              </w:rPr>
              <w:t>Дарбина</w:t>
            </w:r>
            <w:proofErr w:type="spellEnd"/>
            <w:r w:rsidRPr="008F3876">
              <w:rPr>
                <w:rFonts w:cs="Times New Roman"/>
                <w:sz w:val="20"/>
                <w:szCs w:val="20"/>
              </w:rPr>
              <w:t>-Уотсона</w:t>
            </w:r>
          </w:p>
        </w:tc>
        <w:tc>
          <w:tcPr>
            <w:tcW w:w="13041" w:type="dxa"/>
          </w:tcPr>
          <w:p w14:paraId="7225A80A" w14:textId="4C6B9EB5" w:rsidR="00283556" w:rsidRPr="008F3876" w:rsidRDefault="00283556"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 xml:space="preserve">Критерий </w:t>
            </w:r>
            <w:proofErr w:type="spellStart"/>
            <w:r w:rsidRPr="008F3876">
              <w:rPr>
                <w:rStyle w:val="ae"/>
                <w:rFonts w:cs="Times New Roman"/>
                <w:b w:val="0"/>
                <w:sz w:val="20"/>
                <w:szCs w:val="20"/>
              </w:rPr>
              <w:t>Дарбина</w:t>
            </w:r>
            <w:proofErr w:type="spellEnd"/>
            <w:r w:rsidRPr="008F3876">
              <w:rPr>
                <w:rStyle w:val="ae"/>
                <w:rFonts w:cs="Times New Roman"/>
                <w:b w:val="0"/>
                <w:sz w:val="20"/>
                <w:szCs w:val="20"/>
              </w:rPr>
              <w:t>-Уотсона</w:t>
            </w:r>
            <w:r w:rsidRPr="008F3876">
              <w:rPr>
                <w:rFonts w:cs="Times New Roman"/>
                <w:sz w:val="20"/>
                <w:szCs w:val="20"/>
              </w:rPr>
              <w:t> (или DW-критерий) — </w:t>
            </w:r>
            <w:r w:rsidRPr="008F3876">
              <w:rPr>
                <w:rStyle w:val="ae"/>
                <w:rFonts w:cs="Times New Roman"/>
                <w:b w:val="0"/>
                <w:sz w:val="20"/>
                <w:szCs w:val="20"/>
              </w:rPr>
              <w:t>статистический критерий, используемый для тестирования автокорреляции первого порядка элементов исследуемой последовательности</w:t>
            </w:r>
            <w:r w:rsidRPr="008F3876">
              <w:rPr>
                <w:rFonts w:cs="Times New Roman"/>
                <w:sz w:val="20"/>
                <w:szCs w:val="20"/>
              </w:rPr>
              <w:t>.  Наиболее часто применяется при анализе временных рядов и остатков регрессионных моделей. </w:t>
            </w:r>
          </w:p>
          <w:p w14:paraId="24046527" w14:textId="57B452A1" w:rsidR="00AE4396" w:rsidRPr="008F3876" w:rsidRDefault="00283556"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Критерий рассчитывается по формуле</w:t>
            </w:r>
            <w:r w:rsidRPr="008F3876">
              <w:rPr>
                <w:rFonts w:cs="Times New Roman"/>
                <w:sz w:val="20"/>
                <w:szCs w:val="20"/>
              </w:rPr>
              <w:t xml:space="preserve">, где используется коэффициент автокорреляции первого порядка. На практике применение критерия </w:t>
            </w:r>
            <w:proofErr w:type="spellStart"/>
            <w:r w:rsidRPr="008F3876">
              <w:rPr>
                <w:rFonts w:cs="Times New Roman"/>
                <w:sz w:val="20"/>
                <w:szCs w:val="20"/>
              </w:rPr>
              <w:t>Дарбина</w:t>
            </w:r>
            <w:proofErr w:type="spellEnd"/>
            <w:r w:rsidRPr="008F3876">
              <w:rPr>
                <w:rFonts w:cs="Times New Roman"/>
                <w:sz w:val="20"/>
                <w:szCs w:val="20"/>
              </w:rPr>
              <w:t>-Уотсона основано на сравнении полученной величины с теоретическими значениями для заданного числа наблюдений, числа независимых переменных модели и уровня значимости.</w:t>
            </w:r>
          </w:p>
        </w:tc>
      </w:tr>
      <w:tr w:rsidR="00AE4396" w:rsidRPr="00B02261" w14:paraId="6020E0C1" w14:textId="77777777" w:rsidTr="008F3876">
        <w:tc>
          <w:tcPr>
            <w:tcW w:w="709" w:type="dxa"/>
          </w:tcPr>
          <w:p w14:paraId="16344D54" w14:textId="77777777" w:rsidR="00AE4396" w:rsidRPr="008F3876"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6F873DAB" w14:textId="7336319B" w:rsidR="00AE4396"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Экспоненциальное сглаживание</w:t>
            </w:r>
          </w:p>
        </w:tc>
        <w:tc>
          <w:tcPr>
            <w:tcW w:w="13041" w:type="dxa"/>
          </w:tcPr>
          <w:p w14:paraId="655A9C09" w14:textId="53B4A7BD" w:rsidR="00AE4396" w:rsidRPr="008F3876" w:rsidRDefault="00283556"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Экспоненциальное сглаживание</w:t>
            </w:r>
            <w:r w:rsidRPr="008F3876">
              <w:rPr>
                <w:rFonts w:cs="Times New Roman"/>
                <w:sz w:val="20"/>
                <w:szCs w:val="20"/>
              </w:rPr>
              <w:t> — один из наиболее распространённых методов для сглаживания временных рядов, а также для прогнозирования. В отличие от метода скользящего среднего, где прошлые наблюдения имеют одинаковый вес, экспоненциальное сглаживание присваивает им экспоненциально убывающие веса, по мере того как наблюдения становятся старше. Другими словами, последние наблюдения дают относительно больший вес при прогнозировании, чем старые наблюдения.</w:t>
            </w:r>
            <w:r w:rsidRPr="008F3876">
              <w:rPr>
                <w:rFonts w:cs="Times New Roman"/>
                <w:sz w:val="20"/>
                <w:szCs w:val="20"/>
                <w:shd w:val="clear" w:color="auto" w:fill="FFFFFF"/>
              </w:rPr>
              <w:t xml:space="preserve"> На основе простого экспоненциального сглаживания разработаны более сложные модели сглаживания временных рядов, содержащих периодические сезонные колебания и/или обладающих тенденцией роста</w:t>
            </w:r>
          </w:p>
        </w:tc>
      </w:tr>
      <w:tr w:rsidR="00AE4396" w:rsidRPr="00B02261" w14:paraId="78413AAC" w14:textId="77777777" w:rsidTr="008F3876">
        <w:tc>
          <w:tcPr>
            <w:tcW w:w="709" w:type="dxa"/>
          </w:tcPr>
          <w:p w14:paraId="685B43FF" w14:textId="77777777" w:rsidR="00AE4396" w:rsidRPr="008F3876"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104C7F75" w14:textId="61A782A8" w:rsidR="00AE4396" w:rsidRPr="008F3876" w:rsidRDefault="00A81691" w:rsidP="008F3876">
            <w:pPr>
              <w:tabs>
                <w:tab w:val="left" w:pos="1080"/>
              </w:tabs>
              <w:suppressAutoHyphens/>
              <w:jc w:val="center"/>
              <w:rPr>
                <w:rFonts w:cs="Times New Roman"/>
                <w:sz w:val="20"/>
                <w:szCs w:val="20"/>
              </w:rPr>
            </w:pPr>
            <w:r w:rsidRPr="008F3876">
              <w:rPr>
                <w:rFonts w:cs="Times New Roman"/>
                <w:sz w:val="20"/>
                <w:szCs w:val="20"/>
              </w:rPr>
              <w:t>Использование фиктивных переменных для выделения сезонности</w:t>
            </w:r>
          </w:p>
        </w:tc>
        <w:tc>
          <w:tcPr>
            <w:tcW w:w="13041" w:type="dxa"/>
          </w:tcPr>
          <w:p w14:paraId="61C25B9B" w14:textId="5BB2A2F5" w:rsidR="00AE4396" w:rsidRPr="008F3876" w:rsidRDefault="00283556"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Использование фиктивных переменных для выделения сезонности</w:t>
            </w:r>
            <w:r w:rsidRPr="008F3876">
              <w:rPr>
                <w:rFonts w:cs="Times New Roman"/>
                <w:sz w:val="20"/>
                <w:szCs w:val="20"/>
              </w:rPr>
              <w:t xml:space="preserve"> заключается в построении модели регрессии, которая наряду с фактором времени включает сезонные фиктивные переменные. </w:t>
            </w:r>
            <w:r w:rsidRPr="008F3876">
              <w:rPr>
                <w:rStyle w:val="ae"/>
                <w:rFonts w:cs="Times New Roman"/>
                <w:b w:val="0"/>
                <w:sz w:val="20"/>
                <w:szCs w:val="20"/>
              </w:rPr>
              <w:t>Каждая фиктивная переменная</w:t>
            </w:r>
            <w:r w:rsidRPr="008F3876">
              <w:rPr>
                <w:rFonts w:cs="Times New Roman"/>
                <w:sz w:val="20"/>
                <w:szCs w:val="20"/>
              </w:rPr>
              <w:t xml:space="preserve"> отражает сезонную компоненту временного ряда какого-либо одного периода. Она равна 1 для данного периода и 0 для всех остальных периодов.  </w:t>
            </w:r>
            <w:r w:rsidRPr="008F3876">
              <w:rPr>
                <w:rStyle w:val="ae"/>
                <w:rFonts w:cs="Times New Roman"/>
                <w:b w:val="0"/>
                <w:sz w:val="20"/>
                <w:szCs w:val="20"/>
              </w:rPr>
              <w:t>Число фиктивных переменных должно быть на единицу меньше числа сезонов</w:t>
            </w:r>
            <w:r w:rsidRPr="008F3876">
              <w:rPr>
                <w:rFonts w:cs="Times New Roman"/>
                <w:sz w:val="20"/>
                <w:szCs w:val="20"/>
              </w:rPr>
              <w:t> внутри года. Например, при моделировании годовых данных модель регрессии помимо фактора времени должна содержать одиннадцать фиктивных компонент (12-1), при моделировании поквартальных данных — три фиктивные компоненты (4-1) и т. д.</w:t>
            </w:r>
          </w:p>
        </w:tc>
      </w:tr>
      <w:tr w:rsidR="00AE4396" w:rsidRPr="00B02261" w14:paraId="2BB15475" w14:textId="77777777" w:rsidTr="008F3876">
        <w:tc>
          <w:tcPr>
            <w:tcW w:w="709" w:type="dxa"/>
          </w:tcPr>
          <w:p w14:paraId="7974D1DD" w14:textId="77777777" w:rsidR="00AE4396" w:rsidRPr="008F3876" w:rsidRDefault="00AE4396" w:rsidP="00AE4396">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268" w:type="dxa"/>
            <w:shd w:val="clear" w:color="auto" w:fill="FFFFFF" w:themeFill="background1"/>
          </w:tcPr>
          <w:p w14:paraId="11A41562" w14:textId="727AF58D" w:rsidR="00AE4396" w:rsidRPr="008F3876" w:rsidRDefault="00A81691" w:rsidP="008F3876">
            <w:pPr>
              <w:tabs>
                <w:tab w:val="left" w:pos="1080"/>
              </w:tabs>
              <w:suppressAutoHyphens/>
              <w:jc w:val="center"/>
              <w:rPr>
                <w:rFonts w:cs="Times New Roman"/>
                <w:bCs/>
                <w:sz w:val="20"/>
                <w:szCs w:val="20"/>
              </w:rPr>
            </w:pPr>
            <w:r w:rsidRPr="008F3876">
              <w:rPr>
                <w:rFonts w:cs="Times New Roman"/>
                <w:sz w:val="20"/>
                <w:szCs w:val="20"/>
              </w:rPr>
              <w:t>ARCH и GARCH модели</w:t>
            </w:r>
          </w:p>
        </w:tc>
        <w:tc>
          <w:tcPr>
            <w:tcW w:w="13041" w:type="dxa"/>
          </w:tcPr>
          <w:p w14:paraId="45F08167" w14:textId="79622338" w:rsidR="00283556" w:rsidRPr="008F3876" w:rsidRDefault="00283556"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ARCH</w:t>
            </w:r>
            <w:r w:rsidRPr="008F3876">
              <w:rPr>
                <w:rFonts w:cs="Times New Roman"/>
                <w:sz w:val="20"/>
                <w:szCs w:val="20"/>
              </w:rPr>
              <w:t> (</w:t>
            </w:r>
            <w:proofErr w:type="spellStart"/>
            <w:r w:rsidRPr="008F3876">
              <w:rPr>
                <w:rFonts w:cs="Times New Roman"/>
                <w:sz w:val="20"/>
                <w:szCs w:val="20"/>
              </w:rPr>
              <w:t>авторегрессионная</w:t>
            </w:r>
            <w:proofErr w:type="spellEnd"/>
            <w:r w:rsidRPr="008F3876">
              <w:rPr>
                <w:rFonts w:cs="Times New Roman"/>
                <w:sz w:val="20"/>
                <w:szCs w:val="20"/>
              </w:rPr>
              <w:t xml:space="preserve"> условная </w:t>
            </w:r>
            <w:proofErr w:type="spellStart"/>
            <w:r w:rsidRPr="008F3876">
              <w:rPr>
                <w:rFonts w:cs="Times New Roman"/>
                <w:sz w:val="20"/>
                <w:szCs w:val="20"/>
              </w:rPr>
              <w:t>гетероскедастичность</w:t>
            </w:r>
            <w:proofErr w:type="spellEnd"/>
            <w:r w:rsidRPr="008F3876">
              <w:rPr>
                <w:rFonts w:cs="Times New Roman"/>
                <w:sz w:val="20"/>
                <w:szCs w:val="20"/>
              </w:rPr>
              <w:t>) и </w:t>
            </w:r>
            <w:r w:rsidRPr="008F3876">
              <w:rPr>
                <w:rStyle w:val="ae"/>
                <w:rFonts w:cs="Times New Roman"/>
                <w:b w:val="0"/>
                <w:sz w:val="20"/>
                <w:szCs w:val="20"/>
              </w:rPr>
              <w:t>GARCH</w:t>
            </w:r>
            <w:r w:rsidRPr="008F3876">
              <w:rPr>
                <w:rFonts w:cs="Times New Roman"/>
                <w:sz w:val="20"/>
                <w:szCs w:val="20"/>
              </w:rPr>
              <w:t xml:space="preserve"> (обобщённая </w:t>
            </w:r>
            <w:proofErr w:type="spellStart"/>
            <w:r w:rsidRPr="008F3876">
              <w:rPr>
                <w:rFonts w:cs="Times New Roman"/>
                <w:sz w:val="20"/>
                <w:szCs w:val="20"/>
              </w:rPr>
              <w:t>авторегрессионная</w:t>
            </w:r>
            <w:proofErr w:type="spellEnd"/>
            <w:r w:rsidRPr="008F3876">
              <w:rPr>
                <w:rFonts w:cs="Times New Roman"/>
                <w:sz w:val="20"/>
                <w:szCs w:val="20"/>
              </w:rPr>
              <w:t xml:space="preserve"> условная </w:t>
            </w:r>
            <w:proofErr w:type="spellStart"/>
            <w:r w:rsidRPr="008F3876">
              <w:rPr>
                <w:rFonts w:cs="Times New Roman"/>
                <w:sz w:val="20"/>
                <w:szCs w:val="20"/>
              </w:rPr>
              <w:t>гетероскедастичность</w:t>
            </w:r>
            <w:proofErr w:type="spellEnd"/>
            <w:r w:rsidRPr="008F3876">
              <w:rPr>
                <w:rFonts w:cs="Times New Roman"/>
                <w:sz w:val="20"/>
                <w:szCs w:val="20"/>
              </w:rPr>
              <w:t xml:space="preserve">) — модели, которые используются в финансовом анализе.   </w:t>
            </w:r>
          </w:p>
          <w:p w14:paraId="36A12F40" w14:textId="7B7034F3" w:rsidR="00283556" w:rsidRPr="008F3876" w:rsidRDefault="00283556" w:rsidP="008F3876">
            <w:pPr>
              <w:pStyle w:val="futurismarkdown-paragraph"/>
              <w:shd w:val="clear" w:color="auto" w:fill="FFFFFF"/>
              <w:spacing w:before="0" w:beforeAutospacing="0" w:after="0" w:afterAutospacing="0"/>
              <w:jc w:val="both"/>
              <w:rPr>
                <w:rFonts w:cs="Times New Roman"/>
                <w:sz w:val="20"/>
                <w:szCs w:val="20"/>
              </w:rPr>
            </w:pPr>
            <w:r w:rsidRPr="008F3876">
              <w:rPr>
                <w:rStyle w:val="ae"/>
                <w:rFonts w:cs="Times New Roman"/>
                <w:b w:val="0"/>
                <w:sz w:val="20"/>
                <w:szCs w:val="20"/>
              </w:rPr>
              <w:t>ARCH-модель</w:t>
            </w:r>
            <w:r w:rsidRPr="008F3876">
              <w:rPr>
                <w:rFonts w:cs="Times New Roman"/>
                <w:sz w:val="20"/>
                <w:szCs w:val="20"/>
              </w:rPr>
              <w:t xml:space="preserve"> предполагает, что условная дисперсия зависит только от квадратов прошлых значений временного ряда. Впервые такие модели были предложены Робертом </w:t>
            </w:r>
            <w:proofErr w:type="spellStart"/>
            <w:r w:rsidRPr="008F3876">
              <w:rPr>
                <w:rFonts w:cs="Times New Roman"/>
                <w:sz w:val="20"/>
                <w:szCs w:val="20"/>
              </w:rPr>
              <w:t>Энглом</w:t>
            </w:r>
            <w:proofErr w:type="spellEnd"/>
            <w:r w:rsidRPr="008F3876">
              <w:rPr>
                <w:rFonts w:cs="Times New Roman"/>
                <w:sz w:val="20"/>
                <w:szCs w:val="20"/>
              </w:rPr>
              <w:t xml:space="preserve"> в 1982 году.   </w:t>
            </w:r>
          </w:p>
          <w:p w14:paraId="5ED4FB16" w14:textId="1AAC5719" w:rsidR="00AE4396" w:rsidRPr="008F3876" w:rsidRDefault="00283556" w:rsidP="008F3876">
            <w:pPr>
              <w:pStyle w:val="futurismarkdown-paragraph"/>
              <w:shd w:val="clear" w:color="auto" w:fill="FFFFFF"/>
              <w:spacing w:before="0" w:beforeAutospacing="0" w:after="0" w:afterAutospacing="0"/>
              <w:jc w:val="both"/>
              <w:rPr>
                <w:rFonts w:cs="Times New Roman"/>
                <w:sz w:val="20"/>
                <w:szCs w:val="20"/>
                <w:u w:val="single"/>
                <w:shd w:val="clear" w:color="auto" w:fill="FFFFFF"/>
              </w:rPr>
            </w:pPr>
            <w:r w:rsidRPr="008F3876">
              <w:rPr>
                <w:rStyle w:val="ae"/>
                <w:rFonts w:cs="Times New Roman"/>
                <w:b w:val="0"/>
                <w:sz w:val="20"/>
                <w:szCs w:val="20"/>
              </w:rPr>
              <w:t>GARCH-модель</w:t>
            </w:r>
            <w:r w:rsidRPr="008F3876">
              <w:rPr>
                <w:rFonts w:cs="Times New Roman"/>
                <w:sz w:val="20"/>
                <w:szCs w:val="20"/>
              </w:rPr>
              <w:t xml:space="preserve"> — обобщение ARCH, в котором предполагается, что условная дисперсия зависит также от прошлых значений самой условной дисперсии. Такую модель предложил </w:t>
            </w:r>
            <w:proofErr w:type="spellStart"/>
            <w:r w:rsidRPr="008F3876">
              <w:rPr>
                <w:rFonts w:cs="Times New Roman"/>
                <w:sz w:val="20"/>
                <w:szCs w:val="20"/>
              </w:rPr>
              <w:t>Боллерслев</w:t>
            </w:r>
            <w:proofErr w:type="spellEnd"/>
            <w:r w:rsidRPr="008F3876">
              <w:rPr>
                <w:rFonts w:cs="Times New Roman"/>
                <w:sz w:val="20"/>
                <w:szCs w:val="20"/>
              </w:rPr>
              <w:t xml:space="preserve"> в 1986 году. </w:t>
            </w:r>
          </w:p>
        </w:tc>
      </w:tr>
    </w:tbl>
    <w:p w14:paraId="3832A1E4" w14:textId="77777777" w:rsidR="00450184" w:rsidRDefault="00450184" w:rsidP="00450184">
      <w:pPr>
        <w:suppressAutoHyphens/>
        <w:jc w:val="center"/>
        <w:rPr>
          <w:b/>
          <w:szCs w:val="24"/>
        </w:rPr>
      </w:pPr>
    </w:p>
    <w:p w14:paraId="0E268AC7" w14:textId="77777777" w:rsidR="008F3876" w:rsidRDefault="008F3876" w:rsidP="00450184">
      <w:pPr>
        <w:suppressAutoHyphens/>
        <w:jc w:val="center"/>
        <w:rPr>
          <w:b/>
          <w:szCs w:val="24"/>
        </w:rPr>
      </w:pPr>
    </w:p>
    <w:p w14:paraId="2A1DFB28" w14:textId="77777777" w:rsidR="00450184" w:rsidRPr="005112E5" w:rsidRDefault="00450184" w:rsidP="00450184">
      <w:pPr>
        <w:tabs>
          <w:tab w:val="left" w:pos="2774"/>
        </w:tabs>
        <w:jc w:val="center"/>
        <w:rPr>
          <w:b/>
        </w:rPr>
      </w:pPr>
      <w:r w:rsidRPr="005112E5">
        <w:rPr>
          <w:b/>
        </w:rPr>
        <w:t>Критерии и шкалы оценивания промежуточной аттестации</w:t>
      </w:r>
    </w:p>
    <w:p w14:paraId="5B38F503" w14:textId="77777777" w:rsidR="00450184" w:rsidRDefault="00450184" w:rsidP="00450184">
      <w:pPr>
        <w:tabs>
          <w:tab w:val="left" w:pos="2774"/>
        </w:tabs>
        <w:jc w:val="center"/>
        <w:rPr>
          <w:b/>
        </w:rPr>
      </w:pPr>
      <w:r w:rsidRPr="005112E5">
        <w:rPr>
          <w:b/>
        </w:rPr>
        <w:t>Шкала и критерии оценки (зачёт)</w:t>
      </w:r>
    </w:p>
    <w:p w14:paraId="331C58DF" w14:textId="77777777" w:rsidR="00450184" w:rsidRPr="005112E5" w:rsidRDefault="00450184" w:rsidP="00450184">
      <w:pPr>
        <w:tabs>
          <w:tab w:val="left" w:pos="2774"/>
        </w:tabs>
        <w:jc w:val="center"/>
        <w:rPr>
          <w:b/>
        </w:rPr>
      </w:pPr>
    </w:p>
    <w:tbl>
      <w:tblPr>
        <w:tblW w:w="130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94"/>
        <w:gridCol w:w="6237"/>
      </w:tblGrid>
      <w:tr w:rsidR="00450184" w:rsidRPr="0003606B" w14:paraId="374C6EDA" w14:textId="77777777" w:rsidTr="00231BA9">
        <w:trPr>
          <w:trHeight w:val="247"/>
          <w:jc w:val="center"/>
        </w:trPr>
        <w:tc>
          <w:tcPr>
            <w:tcW w:w="6794" w:type="dxa"/>
          </w:tcPr>
          <w:p w14:paraId="618A2240" w14:textId="77777777" w:rsidR="00450184" w:rsidRPr="009D540F" w:rsidRDefault="00450184" w:rsidP="00231BA9">
            <w:pPr>
              <w:contextualSpacing/>
              <w:jc w:val="center"/>
              <w:rPr>
                <w:b/>
                <w:sz w:val="20"/>
                <w:szCs w:val="20"/>
                <w:lang w:eastAsia="ru-RU"/>
              </w:rPr>
            </w:pPr>
            <w:r w:rsidRPr="009D540F">
              <w:rPr>
                <w:b/>
                <w:sz w:val="20"/>
                <w:szCs w:val="20"/>
                <w:lang w:eastAsia="ru-RU"/>
              </w:rPr>
              <w:t>Зачтено</w:t>
            </w:r>
          </w:p>
        </w:tc>
        <w:tc>
          <w:tcPr>
            <w:tcW w:w="6237" w:type="dxa"/>
          </w:tcPr>
          <w:p w14:paraId="0B50D6C8" w14:textId="77777777" w:rsidR="00450184" w:rsidRPr="009D540F" w:rsidRDefault="00450184" w:rsidP="00231BA9">
            <w:pPr>
              <w:contextualSpacing/>
              <w:jc w:val="center"/>
              <w:rPr>
                <w:b/>
                <w:sz w:val="20"/>
                <w:szCs w:val="20"/>
                <w:lang w:eastAsia="ru-RU"/>
              </w:rPr>
            </w:pPr>
            <w:proofErr w:type="spellStart"/>
            <w:r w:rsidRPr="009D540F">
              <w:rPr>
                <w:b/>
                <w:sz w:val="20"/>
                <w:szCs w:val="20"/>
                <w:lang w:eastAsia="ru-RU"/>
              </w:rPr>
              <w:t>Незачтено</w:t>
            </w:r>
            <w:proofErr w:type="spellEnd"/>
          </w:p>
        </w:tc>
      </w:tr>
      <w:tr w:rsidR="00450184" w:rsidRPr="00C84403" w14:paraId="0B18D391" w14:textId="77777777" w:rsidTr="00231BA9">
        <w:trPr>
          <w:trHeight w:val="742"/>
          <w:jc w:val="center"/>
        </w:trPr>
        <w:tc>
          <w:tcPr>
            <w:tcW w:w="6794" w:type="dxa"/>
          </w:tcPr>
          <w:p w14:paraId="0A4583E1" w14:textId="77777777" w:rsidR="00450184" w:rsidRPr="009D540F" w:rsidRDefault="00450184" w:rsidP="00450184">
            <w:pPr>
              <w:widowControl/>
              <w:numPr>
                <w:ilvl w:val="0"/>
                <w:numId w:val="31"/>
              </w:numPr>
              <w:tabs>
                <w:tab w:val="left" w:pos="274"/>
              </w:tabs>
              <w:ind w:left="0" w:firstLine="113"/>
              <w:contextualSpacing/>
              <w:jc w:val="both"/>
              <w:rPr>
                <w:sz w:val="20"/>
                <w:szCs w:val="20"/>
                <w:lang w:eastAsia="ru-RU"/>
              </w:rPr>
            </w:pPr>
            <w:r w:rsidRPr="009D540F">
              <w:rPr>
                <w:sz w:val="20"/>
                <w:szCs w:val="20"/>
                <w:lang w:eastAsia="ru-RU"/>
              </w:rPr>
              <w:t xml:space="preserve">Полно раскрыто содержание </w:t>
            </w:r>
            <w:r w:rsidRPr="009D540F">
              <w:rPr>
                <w:spacing w:val="-3"/>
                <w:sz w:val="20"/>
                <w:szCs w:val="20"/>
                <w:lang w:eastAsia="ru-RU"/>
              </w:rPr>
              <w:t xml:space="preserve">вопросов </w:t>
            </w:r>
            <w:r w:rsidRPr="009D540F">
              <w:rPr>
                <w:sz w:val="20"/>
                <w:szCs w:val="20"/>
                <w:lang w:eastAsia="ru-RU"/>
              </w:rPr>
              <w:t>билета.</w:t>
            </w:r>
          </w:p>
          <w:p w14:paraId="27E10AAF" w14:textId="77777777" w:rsidR="00450184" w:rsidRPr="009D540F" w:rsidRDefault="00450184" w:rsidP="00450184">
            <w:pPr>
              <w:widowControl/>
              <w:numPr>
                <w:ilvl w:val="0"/>
                <w:numId w:val="31"/>
              </w:numPr>
              <w:tabs>
                <w:tab w:val="left" w:pos="274"/>
              </w:tabs>
              <w:ind w:left="0" w:firstLine="113"/>
              <w:contextualSpacing/>
              <w:jc w:val="both"/>
              <w:rPr>
                <w:sz w:val="20"/>
                <w:szCs w:val="20"/>
                <w:lang w:eastAsia="ru-RU"/>
              </w:rPr>
            </w:pPr>
            <w:r w:rsidRPr="009D540F">
              <w:rPr>
                <w:sz w:val="20"/>
                <w:szCs w:val="20"/>
                <w:lang w:eastAsia="ru-RU"/>
              </w:rPr>
              <w:t xml:space="preserve">Материал </w:t>
            </w:r>
            <w:r w:rsidRPr="009D540F">
              <w:rPr>
                <w:spacing w:val="-3"/>
                <w:sz w:val="20"/>
                <w:szCs w:val="20"/>
                <w:lang w:eastAsia="ru-RU"/>
              </w:rPr>
              <w:t xml:space="preserve">изложен </w:t>
            </w:r>
            <w:r w:rsidRPr="009D540F">
              <w:rPr>
                <w:sz w:val="20"/>
                <w:szCs w:val="20"/>
                <w:lang w:eastAsia="ru-RU"/>
              </w:rPr>
              <w:t>грамотно, в</w:t>
            </w:r>
          </w:p>
          <w:p w14:paraId="7F639B09" w14:textId="77777777" w:rsidR="00450184" w:rsidRPr="009D540F" w:rsidRDefault="00450184" w:rsidP="00231BA9">
            <w:pPr>
              <w:ind w:firstLine="113"/>
              <w:contextualSpacing/>
              <w:jc w:val="both"/>
              <w:rPr>
                <w:sz w:val="20"/>
                <w:szCs w:val="20"/>
                <w:lang w:eastAsia="ru-RU"/>
              </w:rPr>
            </w:pPr>
            <w:r w:rsidRPr="009D540F">
              <w:rPr>
                <w:sz w:val="20"/>
                <w:szCs w:val="20"/>
                <w:lang w:eastAsia="ru-RU"/>
              </w:rPr>
              <w:t xml:space="preserve">определённой логической </w:t>
            </w:r>
          </w:p>
          <w:p w14:paraId="2B3FA2B4" w14:textId="77777777" w:rsidR="00450184" w:rsidRPr="009D540F" w:rsidRDefault="00450184" w:rsidP="00231BA9">
            <w:pPr>
              <w:ind w:firstLine="113"/>
              <w:contextualSpacing/>
              <w:jc w:val="both"/>
              <w:rPr>
                <w:sz w:val="20"/>
                <w:szCs w:val="20"/>
                <w:lang w:eastAsia="ru-RU"/>
              </w:rPr>
            </w:pPr>
            <w:r w:rsidRPr="009D540F">
              <w:rPr>
                <w:sz w:val="20"/>
                <w:szCs w:val="20"/>
                <w:lang w:eastAsia="ru-RU"/>
              </w:rPr>
              <w:t>последовательности, правильно используется терминология.</w:t>
            </w:r>
          </w:p>
          <w:p w14:paraId="4351A5BD" w14:textId="77777777" w:rsidR="00450184" w:rsidRPr="009D540F" w:rsidRDefault="00450184" w:rsidP="00450184">
            <w:pPr>
              <w:widowControl/>
              <w:numPr>
                <w:ilvl w:val="0"/>
                <w:numId w:val="31"/>
              </w:numPr>
              <w:tabs>
                <w:tab w:val="left" w:pos="274"/>
              </w:tabs>
              <w:ind w:left="0" w:firstLine="113"/>
              <w:contextualSpacing/>
              <w:jc w:val="both"/>
              <w:rPr>
                <w:sz w:val="20"/>
                <w:szCs w:val="20"/>
                <w:lang w:eastAsia="ru-RU"/>
              </w:rPr>
            </w:pPr>
            <w:r w:rsidRPr="009D540F">
              <w:rPr>
                <w:sz w:val="20"/>
                <w:szCs w:val="20"/>
                <w:lang w:eastAsia="ru-RU"/>
              </w:rPr>
              <w:t xml:space="preserve">Показано умение иллюстрировать теоретические положения конкретными примерами, применять их в новой ситуации. </w:t>
            </w:r>
          </w:p>
          <w:p w14:paraId="2E500F0A" w14:textId="77777777" w:rsidR="00450184" w:rsidRPr="009D540F" w:rsidRDefault="00450184" w:rsidP="00450184">
            <w:pPr>
              <w:widowControl/>
              <w:numPr>
                <w:ilvl w:val="0"/>
                <w:numId w:val="31"/>
              </w:numPr>
              <w:tabs>
                <w:tab w:val="left" w:pos="274"/>
              </w:tabs>
              <w:ind w:left="0" w:firstLine="113"/>
              <w:contextualSpacing/>
              <w:jc w:val="both"/>
              <w:rPr>
                <w:sz w:val="20"/>
                <w:szCs w:val="20"/>
                <w:lang w:eastAsia="ru-RU"/>
              </w:rPr>
            </w:pPr>
            <w:r w:rsidRPr="009D540F">
              <w:rPr>
                <w:spacing w:val="-1"/>
                <w:sz w:val="20"/>
                <w:szCs w:val="20"/>
                <w:lang w:eastAsia="ru-RU"/>
              </w:rPr>
              <w:t xml:space="preserve">Продемонстрировано </w:t>
            </w:r>
            <w:r w:rsidRPr="009D540F">
              <w:rPr>
                <w:sz w:val="20"/>
                <w:szCs w:val="20"/>
                <w:lang w:eastAsia="ru-RU"/>
              </w:rPr>
              <w:t>усвоение ранее изученных сопутствующих вопросов, сформированность умений и знаний.</w:t>
            </w:r>
          </w:p>
          <w:p w14:paraId="505DC222" w14:textId="77777777" w:rsidR="00450184" w:rsidRPr="009D540F" w:rsidRDefault="00450184" w:rsidP="00450184">
            <w:pPr>
              <w:widowControl/>
              <w:numPr>
                <w:ilvl w:val="0"/>
                <w:numId w:val="31"/>
              </w:numPr>
              <w:tabs>
                <w:tab w:val="left" w:pos="274"/>
              </w:tabs>
              <w:ind w:left="0" w:firstLine="113"/>
              <w:contextualSpacing/>
              <w:jc w:val="both"/>
              <w:rPr>
                <w:sz w:val="20"/>
                <w:szCs w:val="20"/>
                <w:lang w:eastAsia="ru-RU"/>
              </w:rPr>
            </w:pPr>
            <w:r w:rsidRPr="009D540F">
              <w:rPr>
                <w:sz w:val="20"/>
                <w:szCs w:val="20"/>
                <w:lang w:eastAsia="ru-RU"/>
              </w:rPr>
              <w:t>Ответ прозвучал самостоятельно, без наводящих вопросов.</w:t>
            </w:r>
          </w:p>
        </w:tc>
        <w:tc>
          <w:tcPr>
            <w:tcW w:w="6237" w:type="dxa"/>
          </w:tcPr>
          <w:p w14:paraId="37ED617A" w14:textId="77777777" w:rsidR="00450184" w:rsidRPr="009D540F" w:rsidRDefault="00450184" w:rsidP="00450184">
            <w:pPr>
              <w:widowControl/>
              <w:numPr>
                <w:ilvl w:val="0"/>
                <w:numId w:val="30"/>
              </w:numPr>
              <w:tabs>
                <w:tab w:val="left" w:pos="270"/>
              </w:tabs>
              <w:ind w:left="0" w:firstLine="113"/>
              <w:contextualSpacing/>
              <w:jc w:val="both"/>
              <w:rPr>
                <w:sz w:val="20"/>
                <w:szCs w:val="20"/>
                <w:lang w:eastAsia="ru-RU"/>
              </w:rPr>
            </w:pPr>
            <w:r w:rsidRPr="009D540F">
              <w:rPr>
                <w:sz w:val="20"/>
                <w:szCs w:val="20"/>
                <w:lang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28C157F8" w14:textId="77777777" w:rsidR="00450184" w:rsidRPr="009D540F" w:rsidRDefault="00450184" w:rsidP="00450184">
            <w:pPr>
              <w:widowControl/>
              <w:numPr>
                <w:ilvl w:val="0"/>
                <w:numId w:val="30"/>
              </w:numPr>
              <w:tabs>
                <w:tab w:val="left" w:pos="270"/>
              </w:tabs>
              <w:ind w:left="0" w:firstLine="113"/>
              <w:contextualSpacing/>
              <w:jc w:val="both"/>
              <w:rPr>
                <w:sz w:val="20"/>
                <w:szCs w:val="20"/>
                <w:lang w:eastAsia="ru-RU"/>
              </w:rPr>
            </w:pPr>
            <w:r w:rsidRPr="009D540F">
              <w:rPr>
                <w:sz w:val="20"/>
                <w:szCs w:val="20"/>
                <w:lang w:eastAsia="ru-RU"/>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w:t>
            </w:r>
          </w:p>
          <w:p w14:paraId="1C5885FC" w14:textId="77777777" w:rsidR="00450184" w:rsidRPr="009D540F" w:rsidRDefault="00450184" w:rsidP="00450184">
            <w:pPr>
              <w:widowControl/>
              <w:numPr>
                <w:ilvl w:val="0"/>
                <w:numId w:val="30"/>
              </w:numPr>
              <w:tabs>
                <w:tab w:val="left" w:pos="270"/>
              </w:tabs>
              <w:ind w:left="0" w:firstLine="113"/>
              <w:contextualSpacing/>
              <w:jc w:val="both"/>
              <w:rPr>
                <w:sz w:val="20"/>
                <w:szCs w:val="20"/>
                <w:lang w:eastAsia="ru-RU"/>
              </w:rPr>
            </w:pPr>
            <w:r w:rsidRPr="009D540F">
              <w:rPr>
                <w:sz w:val="20"/>
                <w:szCs w:val="20"/>
                <w:lang w:eastAsia="ru-RU"/>
              </w:rPr>
              <w:t>При неполном знании теоретического материала выявлена недостаточная сформированность умений и знаний.</w:t>
            </w:r>
          </w:p>
        </w:tc>
      </w:tr>
    </w:tbl>
    <w:p w14:paraId="52790BEF" w14:textId="77777777" w:rsidR="00450184" w:rsidRPr="00534839" w:rsidRDefault="00450184" w:rsidP="009D540F">
      <w:pPr>
        <w:jc w:val="both"/>
        <w:rPr>
          <w:bCs/>
          <w:iCs/>
          <w:sz w:val="28"/>
          <w:szCs w:val="28"/>
        </w:rPr>
      </w:pPr>
    </w:p>
    <w:sectPr w:rsidR="00450184" w:rsidRPr="00534839">
      <w:pgSz w:w="16840" w:h="11910" w:orient="landscape"/>
      <w:pgMar w:top="1340" w:right="2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D7FEE" w14:textId="77777777" w:rsidR="008E2DFD" w:rsidRDefault="008E2DFD" w:rsidP="0078204B">
      <w:r>
        <w:separator/>
      </w:r>
    </w:p>
  </w:endnote>
  <w:endnote w:type="continuationSeparator" w:id="0">
    <w:p w14:paraId="4BA14A02" w14:textId="77777777" w:rsidR="008E2DFD" w:rsidRDefault="008E2DFD" w:rsidP="007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79F02" w14:textId="77777777" w:rsidR="008E2DFD" w:rsidRDefault="008E2DFD" w:rsidP="0078204B">
      <w:r>
        <w:separator/>
      </w:r>
    </w:p>
  </w:footnote>
  <w:footnote w:type="continuationSeparator" w:id="0">
    <w:p w14:paraId="56D21232" w14:textId="77777777" w:rsidR="008E2DFD" w:rsidRDefault="008E2DFD" w:rsidP="00782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04FC2"/>
    <w:multiLevelType w:val="multilevel"/>
    <w:tmpl w:val="00E04FC2"/>
    <w:lvl w:ilvl="0">
      <w:start w:val="2"/>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2" w15:restartNumberingAfterBreak="0">
    <w:nsid w:val="04096A60"/>
    <w:multiLevelType w:val="multilevel"/>
    <w:tmpl w:val="04096A60"/>
    <w:lvl w:ilvl="0">
      <w:numFmt w:val="bullet"/>
      <w:lvlText w:val=""/>
      <w:lvlJc w:val="left"/>
      <w:pPr>
        <w:ind w:left="829" w:hanging="720"/>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942" w:hanging="720"/>
      </w:pPr>
      <w:rPr>
        <w:rFonts w:hint="default"/>
        <w:lang w:val="ru-RU" w:eastAsia="en-US" w:bidi="ar-SA"/>
      </w:rPr>
    </w:lvl>
    <w:lvl w:ilvl="2">
      <w:numFmt w:val="bullet"/>
      <w:lvlText w:val="•"/>
      <w:lvlJc w:val="left"/>
      <w:pPr>
        <w:ind w:left="3064" w:hanging="720"/>
      </w:pPr>
      <w:rPr>
        <w:rFonts w:hint="default"/>
        <w:lang w:val="ru-RU" w:eastAsia="en-US" w:bidi="ar-SA"/>
      </w:rPr>
    </w:lvl>
    <w:lvl w:ilvl="3">
      <w:numFmt w:val="bullet"/>
      <w:lvlText w:val="•"/>
      <w:lvlJc w:val="left"/>
      <w:pPr>
        <w:ind w:left="4186" w:hanging="720"/>
      </w:pPr>
      <w:rPr>
        <w:rFonts w:hint="default"/>
        <w:lang w:val="ru-RU" w:eastAsia="en-US" w:bidi="ar-SA"/>
      </w:rPr>
    </w:lvl>
    <w:lvl w:ilvl="4">
      <w:numFmt w:val="bullet"/>
      <w:lvlText w:val="•"/>
      <w:lvlJc w:val="left"/>
      <w:pPr>
        <w:ind w:left="5309" w:hanging="720"/>
      </w:pPr>
      <w:rPr>
        <w:rFonts w:hint="default"/>
        <w:lang w:val="ru-RU" w:eastAsia="en-US" w:bidi="ar-SA"/>
      </w:rPr>
    </w:lvl>
    <w:lvl w:ilvl="5">
      <w:numFmt w:val="bullet"/>
      <w:lvlText w:val="•"/>
      <w:lvlJc w:val="left"/>
      <w:pPr>
        <w:ind w:left="6431" w:hanging="720"/>
      </w:pPr>
      <w:rPr>
        <w:rFonts w:hint="default"/>
        <w:lang w:val="ru-RU" w:eastAsia="en-US" w:bidi="ar-SA"/>
      </w:rPr>
    </w:lvl>
    <w:lvl w:ilvl="6">
      <w:numFmt w:val="bullet"/>
      <w:lvlText w:val="•"/>
      <w:lvlJc w:val="left"/>
      <w:pPr>
        <w:ind w:left="7553" w:hanging="720"/>
      </w:pPr>
      <w:rPr>
        <w:rFonts w:hint="default"/>
        <w:lang w:val="ru-RU" w:eastAsia="en-US" w:bidi="ar-SA"/>
      </w:rPr>
    </w:lvl>
    <w:lvl w:ilvl="7">
      <w:numFmt w:val="bullet"/>
      <w:lvlText w:val="•"/>
      <w:lvlJc w:val="left"/>
      <w:pPr>
        <w:ind w:left="8676" w:hanging="720"/>
      </w:pPr>
      <w:rPr>
        <w:rFonts w:hint="default"/>
        <w:lang w:val="ru-RU" w:eastAsia="en-US" w:bidi="ar-SA"/>
      </w:rPr>
    </w:lvl>
    <w:lvl w:ilvl="8">
      <w:numFmt w:val="bullet"/>
      <w:lvlText w:val="•"/>
      <w:lvlJc w:val="left"/>
      <w:pPr>
        <w:ind w:left="9798" w:hanging="720"/>
      </w:pPr>
      <w:rPr>
        <w:rFonts w:hint="default"/>
        <w:lang w:val="ru-RU" w:eastAsia="en-US" w:bidi="ar-SA"/>
      </w:rPr>
    </w:lvl>
  </w:abstractNum>
  <w:abstractNum w:abstractNumId="3" w15:restartNumberingAfterBreak="0">
    <w:nsid w:val="050D69EA"/>
    <w:multiLevelType w:val="multilevel"/>
    <w:tmpl w:val="050D69EA"/>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abstractNum w:abstractNumId="4"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5" w15:restartNumberingAfterBreak="0">
    <w:nsid w:val="082F246B"/>
    <w:multiLevelType w:val="multilevel"/>
    <w:tmpl w:val="082F246B"/>
    <w:lvl w:ilvl="0">
      <w:start w:val="1"/>
      <w:numFmt w:val="decimal"/>
      <w:lvlText w:val="%1."/>
      <w:lvlJc w:val="left"/>
      <w:pPr>
        <w:ind w:left="10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720"/>
      </w:pPr>
      <w:rPr>
        <w:rFonts w:hint="default"/>
        <w:lang w:val="ru-RU" w:eastAsia="en-US" w:bidi="ar-SA"/>
      </w:rPr>
    </w:lvl>
    <w:lvl w:ilvl="2">
      <w:numFmt w:val="bullet"/>
      <w:lvlText w:val="•"/>
      <w:lvlJc w:val="left"/>
      <w:pPr>
        <w:ind w:left="2488" w:hanging="720"/>
      </w:pPr>
      <w:rPr>
        <w:rFonts w:hint="default"/>
        <w:lang w:val="ru-RU" w:eastAsia="en-US" w:bidi="ar-SA"/>
      </w:rPr>
    </w:lvl>
    <w:lvl w:ilvl="3">
      <w:numFmt w:val="bullet"/>
      <w:lvlText w:val="•"/>
      <w:lvlJc w:val="left"/>
      <w:pPr>
        <w:ind w:left="3682" w:hanging="720"/>
      </w:pPr>
      <w:rPr>
        <w:rFonts w:hint="default"/>
        <w:lang w:val="ru-RU" w:eastAsia="en-US" w:bidi="ar-SA"/>
      </w:rPr>
    </w:lvl>
    <w:lvl w:ilvl="4">
      <w:numFmt w:val="bullet"/>
      <w:lvlText w:val="•"/>
      <w:lvlJc w:val="left"/>
      <w:pPr>
        <w:ind w:left="4877" w:hanging="720"/>
      </w:pPr>
      <w:rPr>
        <w:rFonts w:hint="default"/>
        <w:lang w:val="ru-RU" w:eastAsia="en-US" w:bidi="ar-SA"/>
      </w:rPr>
    </w:lvl>
    <w:lvl w:ilvl="5">
      <w:numFmt w:val="bullet"/>
      <w:lvlText w:val="•"/>
      <w:lvlJc w:val="left"/>
      <w:pPr>
        <w:ind w:left="6071" w:hanging="720"/>
      </w:pPr>
      <w:rPr>
        <w:rFonts w:hint="default"/>
        <w:lang w:val="ru-RU" w:eastAsia="en-US" w:bidi="ar-SA"/>
      </w:rPr>
    </w:lvl>
    <w:lvl w:ilvl="6">
      <w:numFmt w:val="bullet"/>
      <w:lvlText w:val="•"/>
      <w:lvlJc w:val="left"/>
      <w:pPr>
        <w:ind w:left="7265" w:hanging="720"/>
      </w:pPr>
      <w:rPr>
        <w:rFonts w:hint="default"/>
        <w:lang w:val="ru-RU" w:eastAsia="en-US" w:bidi="ar-SA"/>
      </w:rPr>
    </w:lvl>
    <w:lvl w:ilvl="7">
      <w:numFmt w:val="bullet"/>
      <w:lvlText w:val="•"/>
      <w:lvlJc w:val="left"/>
      <w:pPr>
        <w:ind w:left="8460" w:hanging="720"/>
      </w:pPr>
      <w:rPr>
        <w:rFonts w:hint="default"/>
        <w:lang w:val="ru-RU" w:eastAsia="en-US" w:bidi="ar-SA"/>
      </w:rPr>
    </w:lvl>
    <w:lvl w:ilvl="8">
      <w:numFmt w:val="bullet"/>
      <w:lvlText w:val="•"/>
      <w:lvlJc w:val="left"/>
      <w:pPr>
        <w:ind w:left="9654" w:hanging="720"/>
      </w:pPr>
      <w:rPr>
        <w:rFonts w:hint="default"/>
        <w:lang w:val="ru-RU" w:eastAsia="en-US" w:bidi="ar-SA"/>
      </w:rPr>
    </w:lvl>
  </w:abstractNum>
  <w:abstractNum w:abstractNumId="6" w15:restartNumberingAfterBreak="0">
    <w:nsid w:val="0CEC7421"/>
    <w:multiLevelType w:val="hybridMultilevel"/>
    <w:tmpl w:val="E33CEFF4"/>
    <w:lvl w:ilvl="0" w:tplc="A7F4D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371975"/>
    <w:multiLevelType w:val="hybridMultilevel"/>
    <w:tmpl w:val="BEC8B796"/>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8" w15:restartNumberingAfterBreak="0">
    <w:nsid w:val="11117002"/>
    <w:multiLevelType w:val="multilevel"/>
    <w:tmpl w:val="11117002"/>
    <w:lvl w:ilvl="0">
      <w:start w:val="1"/>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9" w15:restartNumberingAfterBreak="0">
    <w:nsid w:val="17D21537"/>
    <w:multiLevelType w:val="hybridMultilevel"/>
    <w:tmpl w:val="33BE8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9526B2"/>
    <w:multiLevelType w:val="multilevel"/>
    <w:tmpl w:val="5F7A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603D0"/>
    <w:multiLevelType w:val="multilevel"/>
    <w:tmpl w:val="1B9603D0"/>
    <w:lvl w:ilvl="0">
      <w:start w:val="1"/>
      <w:numFmt w:val="decimal"/>
      <w:lvlText w:val="%1)"/>
      <w:lvlJc w:val="left"/>
      <w:pPr>
        <w:ind w:left="32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475" w:hanging="367"/>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64" w:hanging="367"/>
      </w:pPr>
      <w:rPr>
        <w:rFonts w:hint="default"/>
        <w:lang w:val="ru-RU" w:eastAsia="en-US" w:bidi="ar-SA"/>
      </w:rPr>
    </w:lvl>
    <w:lvl w:ilvl="3">
      <w:numFmt w:val="bullet"/>
      <w:lvlText w:val="•"/>
      <w:lvlJc w:val="left"/>
      <w:pPr>
        <w:ind w:left="3049" w:hanging="367"/>
      </w:pPr>
      <w:rPr>
        <w:rFonts w:hint="default"/>
        <w:lang w:val="ru-RU" w:eastAsia="en-US" w:bidi="ar-SA"/>
      </w:rPr>
    </w:lvl>
    <w:lvl w:ilvl="4">
      <w:numFmt w:val="bullet"/>
      <w:lvlText w:val="•"/>
      <w:lvlJc w:val="left"/>
      <w:pPr>
        <w:ind w:left="4334" w:hanging="367"/>
      </w:pPr>
      <w:rPr>
        <w:rFonts w:hint="default"/>
        <w:lang w:val="ru-RU" w:eastAsia="en-US" w:bidi="ar-SA"/>
      </w:rPr>
    </w:lvl>
    <w:lvl w:ilvl="5">
      <w:numFmt w:val="bullet"/>
      <w:lvlText w:val="•"/>
      <w:lvlJc w:val="left"/>
      <w:pPr>
        <w:ind w:left="5619" w:hanging="367"/>
      </w:pPr>
      <w:rPr>
        <w:rFonts w:hint="default"/>
        <w:lang w:val="ru-RU" w:eastAsia="en-US" w:bidi="ar-SA"/>
      </w:rPr>
    </w:lvl>
    <w:lvl w:ilvl="6">
      <w:numFmt w:val="bullet"/>
      <w:lvlText w:val="•"/>
      <w:lvlJc w:val="left"/>
      <w:pPr>
        <w:ind w:left="6903" w:hanging="367"/>
      </w:pPr>
      <w:rPr>
        <w:rFonts w:hint="default"/>
        <w:lang w:val="ru-RU" w:eastAsia="en-US" w:bidi="ar-SA"/>
      </w:rPr>
    </w:lvl>
    <w:lvl w:ilvl="7">
      <w:numFmt w:val="bullet"/>
      <w:lvlText w:val="•"/>
      <w:lvlJc w:val="left"/>
      <w:pPr>
        <w:ind w:left="8188" w:hanging="367"/>
      </w:pPr>
      <w:rPr>
        <w:rFonts w:hint="default"/>
        <w:lang w:val="ru-RU" w:eastAsia="en-US" w:bidi="ar-SA"/>
      </w:rPr>
    </w:lvl>
    <w:lvl w:ilvl="8">
      <w:numFmt w:val="bullet"/>
      <w:lvlText w:val="•"/>
      <w:lvlJc w:val="left"/>
      <w:pPr>
        <w:ind w:left="9473" w:hanging="367"/>
      </w:pPr>
      <w:rPr>
        <w:rFonts w:hint="default"/>
        <w:lang w:val="ru-RU" w:eastAsia="en-US" w:bidi="ar-SA"/>
      </w:rPr>
    </w:lvl>
  </w:abstractNum>
  <w:abstractNum w:abstractNumId="12" w15:restartNumberingAfterBreak="0">
    <w:nsid w:val="1ED74DE4"/>
    <w:multiLevelType w:val="multilevel"/>
    <w:tmpl w:val="D594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D3FB5"/>
    <w:multiLevelType w:val="multilevel"/>
    <w:tmpl w:val="7A1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5" w15:restartNumberingAfterBreak="0">
    <w:nsid w:val="24145083"/>
    <w:multiLevelType w:val="multilevel"/>
    <w:tmpl w:val="DB1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15E5B"/>
    <w:multiLevelType w:val="multilevel"/>
    <w:tmpl w:val="24A15E5B"/>
    <w:lvl w:ilvl="0">
      <w:start w:val="1"/>
      <w:numFmt w:val="decimal"/>
      <w:lvlText w:val="%1)"/>
      <w:lvlJc w:val="left"/>
      <w:pPr>
        <w:ind w:left="278"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144" w:hanging="169"/>
      </w:pPr>
      <w:rPr>
        <w:rFonts w:hint="default"/>
        <w:lang w:val="ru-RU" w:eastAsia="en-US" w:bidi="ar-SA"/>
      </w:rPr>
    </w:lvl>
    <w:lvl w:ilvl="2">
      <w:numFmt w:val="bullet"/>
      <w:lvlText w:val="•"/>
      <w:lvlJc w:val="left"/>
      <w:pPr>
        <w:ind w:left="2008" w:hanging="169"/>
      </w:pPr>
      <w:rPr>
        <w:rFonts w:hint="default"/>
        <w:lang w:val="ru-RU" w:eastAsia="en-US" w:bidi="ar-SA"/>
      </w:rPr>
    </w:lvl>
    <w:lvl w:ilvl="3">
      <w:numFmt w:val="bullet"/>
      <w:lvlText w:val="•"/>
      <w:lvlJc w:val="left"/>
      <w:pPr>
        <w:ind w:left="2872" w:hanging="169"/>
      </w:pPr>
      <w:rPr>
        <w:rFonts w:hint="default"/>
        <w:lang w:val="ru-RU" w:eastAsia="en-US" w:bidi="ar-SA"/>
      </w:rPr>
    </w:lvl>
    <w:lvl w:ilvl="4">
      <w:numFmt w:val="bullet"/>
      <w:lvlText w:val="•"/>
      <w:lvlJc w:val="left"/>
      <w:pPr>
        <w:ind w:left="3736" w:hanging="169"/>
      </w:pPr>
      <w:rPr>
        <w:rFonts w:hint="default"/>
        <w:lang w:val="ru-RU" w:eastAsia="en-US" w:bidi="ar-SA"/>
      </w:rPr>
    </w:lvl>
    <w:lvl w:ilvl="5">
      <w:numFmt w:val="bullet"/>
      <w:lvlText w:val="•"/>
      <w:lvlJc w:val="left"/>
      <w:pPr>
        <w:ind w:left="4601" w:hanging="169"/>
      </w:pPr>
      <w:rPr>
        <w:rFonts w:hint="default"/>
        <w:lang w:val="ru-RU" w:eastAsia="en-US" w:bidi="ar-SA"/>
      </w:rPr>
    </w:lvl>
    <w:lvl w:ilvl="6">
      <w:numFmt w:val="bullet"/>
      <w:lvlText w:val="•"/>
      <w:lvlJc w:val="left"/>
      <w:pPr>
        <w:ind w:left="5465" w:hanging="169"/>
      </w:pPr>
      <w:rPr>
        <w:rFonts w:hint="default"/>
        <w:lang w:val="ru-RU" w:eastAsia="en-US" w:bidi="ar-SA"/>
      </w:rPr>
    </w:lvl>
    <w:lvl w:ilvl="7">
      <w:numFmt w:val="bullet"/>
      <w:lvlText w:val="•"/>
      <w:lvlJc w:val="left"/>
      <w:pPr>
        <w:ind w:left="6329" w:hanging="169"/>
      </w:pPr>
      <w:rPr>
        <w:rFonts w:hint="default"/>
        <w:lang w:val="ru-RU" w:eastAsia="en-US" w:bidi="ar-SA"/>
      </w:rPr>
    </w:lvl>
    <w:lvl w:ilvl="8">
      <w:numFmt w:val="bullet"/>
      <w:lvlText w:val="•"/>
      <w:lvlJc w:val="left"/>
      <w:pPr>
        <w:ind w:left="7193" w:hanging="169"/>
      </w:pPr>
      <w:rPr>
        <w:rFonts w:hint="default"/>
        <w:lang w:val="ru-RU" w:eastAsia="en-US" w:bidi="ar-SA"/>
      </w:rPr>
    </w:lvl>
  </w:abstractNum>
  <w:abstractNum w:abstractNumId="17" w15:restartNumberingAfterBreak="0">
    <w:nsid w:val="25CD6EFF"/>
    <w:multiLevelType w:val="multilevel"/>
    <w:tmpl w:val="E258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222C15"/>
    <w:multiLevelType w:val="multilevel"/>
    <w:tmpl w:val="26222C15"/>
    <w:lvl w:ilvl="0">
      <w:start w:val="1"/>
      <w:numFmt w:val="decimal"/>
      <w:lvlText w:val="%1)"/>
      <w:lvlJc w:val="left"/>
      <w:pPr>
        <w:ind w:left="109" w:hanging="206"/>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206"/>
      </w:pPr>
      <w:rPr>
        <w:rFonts w:hint="default"/>
        <w:lang w:val="ru-RU" w:eastAsia="en-US" w:bidi="ar-SA"/>
      </w:rPr>
    </w:lvl>
    <w:lvl w:ilvl="2">
      <w:numFmt w:val="bullet"/>
      <w:lvlText w:val="•"/>
      <w:lvlJc w:val="left"/>
      <w:pPr>
        <w:ind w:left="2488" w:hanging="206"/>
      </w:pPr>
      <w:rPr>
        <w:rFonts w:hint="default"/>
        <w:lang w:val="ru-RU" w:eastAsia="en-US" w:bidi="ar-SA"/>
      </w:rPr>
    </w:lvl>
    <w:lvl w:ilvl="3">
      <w:numFmt w:val="bullet"/>
      <w:lvlText w:val="•"/>
      <w:lvlJc w:val="left"/>
      <w:pPr>
        <w:ind w:left="3682" w:hanging="206"/>
      </w:pPr>
      <w:rPr>
        <w:rFonts w:hint="default"/>
        <w:lang w:val="ru-RU" w:eastAsia="en-US" w:bidi="ar-SA"/>
      </w:rPr>
    </w:lvl>
    <w:lvl w:ilvl="4">
      <w:numFmt w:val="bullet"/>
      <w:lvlText w:val="•"/>
      <w:lvlJc w:val="left"/>
      <w:pPr>
        <w:ind w:left="4877" w:hanging="206"/>
      </w:pPr>
      <w:rPr>
        <w:rFonts w:hint="default"/>
        <w:lang w:val="ru-RU" w:eastAsia="en-US" w:bidi="ar-SA"/>
      </w:rPr>
    </w:lvl>
    <w:lvl w:ilvl="5">
      <w:numFmt w:val="bullet"/>
      <w:lvlText w:val="•"/>
      <w:lvlJc w:val="left"/>
      <w:pPr>
        <w:ind w:left="6071" w:hanging="206"/>
      </w:pPr>
      <w:rPr>
        <w:rFonts w:hint="default"/>
        <w:lang w:val="ru-RU" w:eastAsia="en-US" w:bidi="ar-SA"/>
      </w:rPr>
    </w:lvl>
    <w:lvl w:ilvl="6">
      <w:numFmt w:val="bullet"/>
      <w:lvlText w:val="•"/>
      <w:lvlJc w:val="left"/>
      <w:pPr>
        <w:ind w:left="7265" w:hanging="206"/>
      </w:pPr>
      <w:rPr>
        <w:rFonts w:hint="default"/>
        <w:lang w:val="ru-RU" w:eastAsia="en-US" w:bidi="ar-SA"/>
      </w:rPr>
    </w:lvl>
    <w:lvl w:ilvl="7">
      <w:numFmt w:val="bullet"/>
      <w:lvlText w:val="•"/>
      <w:lvlJc w:val="left"/>
      <w:pPr>
        <w:ind w:left="8460" w:hanging="206"/>
      </w:pPr>
      <w:rPr>
        <w:rFonts w:hint="default"/>
        <w:lang w:val="ru-RU" w:eastAsia="en-US" w:bidi="ar-SA"/>
      </w:rPr>
    </w:lvl>
    <w:lvl w:ilvl="8">
      <w:numFmt w:val="bullet"/>
      <w:lvlText w:val="•"/>
      <w:lvlJc w:val="left"/>
      <w:pPr>
        <w:ind w:left="9654" w:hanging="206"/>
      </w:pPr>
      <w:rPr>
        <w:rFonts w:hint="default"/>
        <w:lang w:val="ru-RU" w:eastAsia="en-US" w:bidi="ar-SA"/>
      </w:rPr>
    </w:lvl>
  </w:abstractNum>
  <w:abstractNum w:abstractNumId="19" w15:restartNumberingAfterBreak="0">
    <w:nsid w:val="285F0119"/>
    <w:multiLevelType w:val="multilevel"/>
    <w:tmpl w:val="285F0119"/>
    <w:lvl w:ilvl="0">
      <w:start w:val="1"/>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20" w15:restartNumberingAfterBreak="0">
    <w:nsid w:val="2EF76D14"/>
    <w:multiLevelType w:val="singleLevel"/>
    <w:tmpl w:val="AAF89602"/>
    <w:lvl w:ilvl="0">
      <w:start w:val="1"/>
      <w:numFmt w:val="decimal"/>
      <w:lvlText w:val="%1."/>
      <w:lvlJc w:val="left"/>
      <w:pPr>
        <w:tabs>
          <w:tab w:val="num" w:pos="1080"/>
        </w:tabs>
        <w:ind w:left="1080" w:hanging="360"/>
      </w:pPr>
      <w:rPr>
        <w:rFonts w:hint="default"/>
      </w:rPr>
    </w:lvl>
  </w:abstractNum>
  <w:abstractNum w:abstractNumId="21" w15:restartNumberingAfterBreak="0">
    <w:nsid w:val="2F312F7F"/>
    <w:multiLevelType w:val="multilevel"/>
    <w:tmpl w:val="2F312F7F"/>
    <w:lvl w:ilvl="0">
      <w:numFmt w:val="bullet"/>
      <w:lvlText w:val=""/>
      <w:lvlJc w:val="left"/>
      <w:pPr>
        <w:ind w:left="109" w:hanging="70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294" w:hanging="708"/>
      </w:pPr>
      <w:rPr>
        <w:rFonts w:hint="default"/>
        <w:lang w:val="ru-RU" w:eastAsia="en-US" w:bidi="ar-SA"/>
      </w:rPr>
    </w:lvl>
    <w:lvl w:ilvl="2">
      <w:numFmt w:val="bullet"/>
      <w:lvlText w:val="•"/>
      <w:lvlJc w:val="left"/>
      <w:pPr>
        <w:ind w:left="2488" w:hanging="708"/>
      </w:pPr>
      <w:rPr>
        <w:rFonts w:hint="default"/>
        <w:lang w:val="ru-RU" w:eastAsia="en-US" w:bidi="ar-SA"/>
      </w:rPr>
    </w:lvl>
    <w:lvl w:ilvl="3">
      <w:numFmt w:val="bullet"/>
      <w:lvlText w:val="•"/>
      <w:lvlJc w:val="left"/>
      <w:pPr>
        <w:ind w:left="3682" w:hanging="708"/>
      </w:pPr>
      <w:rPr>
        <w:rFonts w:hint="default"/>
        <w:lang w:val="ru-RU" w:eastAsia="en-US" w:bidi="ar-SA"/>
      </w:rPr>
    </w:lvl>
    <w:lvl w:ilvl="4">
      <w:numFmt w:val="bullet"/>
      <w:lvlText w:val="•"/>
      <w:lvlJc w:val="left"/>
      <w:pPr>
        <w:ind w:left="4877" w:hanging="708"/>
      </w:pPr>
      <w:rPr>
        <w:rFonts w:hint="default"/>
        <w:lang w:val="ru-RU" w:eastAsia="en-US" w:bidi="ar-SA"/>
      </w:rPr>
    </w:lvl>
    <w:lvl w:ilvl="5">
      <w:numFmt w:val="bullet"/>
      <w:lvlText w:val="•"/>
      <w:lvlJc w:val="left"/>
      <w:pPr>
        <w:ind w:left="6071" w:hanging="708"/>
      </w:pPr>
      <w:rPr>
        <w:rFonts w:hint="default"/>
        <w:lang w:val="ru-RU" w:eastAsia="en-US" w:bidi="ar-SA"/>
      </w:rPr>
    </w:lvl>
    <w:lvl w:ilvl="6">
      <w:numFmt w:val="bullet"/>
      <w:lvlText w:val="•"/>
      <w:lvlJc w:val="left"/>
      <w:pPr>
        <w:ind w:left="7265" w:hanging="708"/>
      </w:pPr>
      <w:rPr>
        <w:rFonts w:hint="default"/>
        <w:lang w:val="ru-RU" w:eastAsia="en-US" w:bidi="ar-SA"/>
      </w:rPr>
    </w:lvl>
    <w:lvl w:ilvl="7">
      <w:numFmt w:val="bullet"/>
      <w:lvlText w:val="•"/>
      <w:lvlJc w:val="left"/>
      <w:pPr>
        <w:ind w:left="8460" w:hanging="708"/>
      </w:pPr>
      <w:rPr>
        <w:rFonts w:hint="default"/>
        <w:lang w:val="ru-RU" w:eastAsia="en-US" w:bidi="ar-SA"/>
      </w:rPr>
    </w:lvl>
    <w:lvl w:ilvl="8">
      <w:numFmt w:val="bullet"/>
      <w:lvlText w:val="•"/>
      <w:lvlJc w:val="left"/>
      <w:pPr>
        <w:ind w:left="9654" w:hanging="708"/>
      </w:pPr>
      <w:rPr>
        <w:rFonts w:hint="default"/>
        <w:lang w:val="ru-RU" w:eastAsia="en-US" w:bidi="ar-SA"/>
      </w:rPr>
    </w:lvl>
  </w:abstractNum>
  <w:abstractNum w:abstractNumId="22" w15:restartNumberingAfterBreak="0">
    <w:nsid w:val="345E2658"/>
    <w:multiLevelType w:val="hybridMultilevel"/>
    <w:tmpl w:val="7292A8DA"/>
    <w:lvl w:ilvl="0" w:tplc="52A4BAB6">
      <w:start w:val="1"/>
      <w:numFmt w:val="decimal"/>
      <w:lvlText w:val="%1."/>
      <w:lvlJc w:val="left"/>
      <w:pPr>
        <w:ind w:left="33" w:hanging="240"/>
      </w:pPr>
      <w:rPr>
        <w:rFonts w:ascii="Times New Roman" w:eastAsia="Times New Roman" w:hAnsi="Times New Roman" w:cs="Times New Roman" w:hint="default"/>
        <w:spacing w:val="-3"/>
        <w:w w:val="100"/>
        <w:sz w:val="24"/>
        <w:szCs w:val="24"/>
      </w:rPr>
    </w:lvl>
    <w:lvl w:ilvl="1" w:tplc="8446FE90">
      <w:numFmt w:val="bullet"/>
      <w:lvlText w:val="•"/>
      <w:lvlJc w:val="left"/>
      <w:pPr>
        <w:ind w:left="292" w:hanging="240"/>
      </w:pPr>
      <w:rPr>
        <w:rFonts w:hint="default"/>
      </w:rPr>
    </w:lvl>
    <w:lvl w:ilvl="2" w:tplc="5E42A1CC">
      <w:numFmt w:val="bullet"/>
      <w:lvlText w:val="•"/>
      <w:lvlJc w:val="left"/>
      <w:pPr>
        <w:ind w:left="545" w:hanging="240"/>
      </w:pPr>
      <w:rPr>
        <w:rFonts w:hint="default"/>
      </w:rPr>
    </w:lvl>
    <w:lvl w:ilvl="3" w:tplc="A30466B2">
      <w:numFmt w:val="bullet"/>
      <w:lvlText w:val="•"/>
      <w:lvlJc w:val="left"/>
      <w:pPr>
        <w:ind w:left="798" w:hanging="240"/>
      </w:pPr>
      <w:rPr>
        <w:rFonts w:hint="default"/>
      </w:rPr>
    </w:lvl>
    <w:lvl w:ilvl="4" w:tplc="1AE8AB04">
      <w:numFmt w:val="bullet"/>
      <w:lvlText w:val="•"/>
      <w:lvlJc w:val="left"/>
      <w:pPr>
        <w:ind w:left="1051" w:hanging="240"/>
      </w:pPr>
      <w:rPr>
        <w:rFonts w:hint="default"/>
      </w:rPr>
    </w:lvl>
    <w:lvl w:ilvl="5" w:tplc="3FE21BF0">
      <w:numFmt w:val="bullet"/>
      <w:lvlText w:val="•"/>
      <w:lvlJc w:val="left"/>
      <w:pPr>
        <w:ind w:left="1304" w:hanging="240"/>
      </w:pPr>
      <w:rPr>
        <w:rFonts w:hint="default"/>
      </w:rPr>
    </w:lvl>
    <w:lvl w:ilvl="6" w:tplc="39AE194E">
      <w:numFmt w:val="bullet"/>
      <w:lvlText w:val="•"/>
      <w:lvlJc w:val="left"/>
      <w:pPr>
        <w:ind w:left="1556" w:hanging="240"/>
      </w:pPr>
      <w:rPr>
        <w:rFonts w:hint="default"/>
      </w:rPr>
    </w:lvl>
    <w:lvl w:ilvl="7" w:tplc="22849EA0">
      <w:numFmt w:val="bullet"/>
      <w:lvlText w:val="•"/>
      <w:lvlJc w:val="left"/>
      <w:pPr>
        <w:ind w:left="1809" w:hanging="240"/>
      </w:pPr>
      <w:rPr>
        <w:rFonts w:hint="default"/>
      </w:rPr>
    </w:lvl>
    <w:lvl w:ilvl="8" w:tplc="CD96AC24">
      <w:numFmt w:val="bullet"/>
      <w:lvlText w:val="•"/>
      <w:lvlJc w:val="left"/>
      <w:pPr>
        <w:ind w:left="2062" w:hanging="240"/>
      </w:pPr>
      <w:rPr>
        <w:rFonts w:hint="default"/>
      </w:rPr>
    </w:lvl>
  </w:abstractNum>
  <w:abstractNum w:abstractNumId="23" w15:restartNumberingAfterBreak="0">
    <w:nsid w:val="34A01700"/>
    <w:multiLevelType w:val="multilevel"/>
    <w:tmpl w:val="34A01700"/>
    <w:lvl w:ilvl="0">
      <w:start w:val="1"/>
      <w:numFmt w:val="decimal"/>
      <w:lvlText w:val="%1."/>
      <w:lvlJc w:val="left"/>
      <w:pPr>
        <w:ind w:left="10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2."/>
      <w:lvlJc w:val="left"/>
      <w:pPr>
        <w:ind w:left="82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29" w:hanging="720"/>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314" w:hanging="720"/>
      </w:pPr>
      <w:rPr>
        <w:rFonts w:hint="default"/>
        <w:lang w:val="ru-RU" w:eastAsia="en-US" w:bidi="ar-SA"/>
      </w:rPr>
    </w:lvl>
    <w:lvl w:ilvl="4">
      <w:numFmt w:val="bullet"/>
      <w:lvlText w:val="•"/>
      <w:lvlJc w:val="left"/>
      <w:pPr>
        <w:ind w:left="4561" w:hanging="720"/>
      </w:pPr>
      <w:rPr>
        <w:rFonts w:hint="default"/>
        <w:lang w:val="ru-RU" w:eastAsia="en-US" w:bidi="ar-SA"/>
      </w:rPr>
    </w:lvl>
    <w:lvl w:ilvl="5">
      <w:numFmt w:val="bullet"/>
      <w:lvlText w:val="•"/>
      <w:lvlJc w:val="left"/>
      <w:pPr>
        <w:ind w:left="5808" w:hanging="720"/>
      </w:pPr>
      <w:rPr>
        <w:rFonts w:hint="default"/>
        <w:lang w:val="ru-RU" w:eastAsia="en-US" w:bidi="ar-SA"/>
      </w:rPr>
    </w:lvl>
    <w:lvl w:ilvl="6">
      <w:numFmt w:val="bullet"/>
      <w:lvlText w:val="•"/>
      <w:lvlJc w:val="left"/>
      <w:pPr>
        <w:ind w:left="7055" w:hanging="720"/>
      </w:pPr>
      <w:rPr>
        <w:rFonts w:hint="default"/>
        <w:lang w:val="ru-RU" w:eastAsia="en-US" w:bidi="ar-SA"/>
      </w:rPr>
    </w:lvl>
    <w:lvl w:ilvl="7">
      <w:numFmt w:val="bullet"/>
      <w:lvlText w:val="•"/>
      <w:lvlJc w:val="left"/>
      <w:pPr>
        <w:ind w:left="8302" w:hanging="720"/>
      </w:pPr>
      <w:rPr>
        <w:rFonts w:hint="default"/>
        <w:lang w:val="ru-RU" w:eastAsia="en-US" w:bidi="ar-SA"/>
      </w:rPr>
    </w:lvl>
    <w:lvl w:ilvl="8">
      <w:numFmt w:val="bullet"/>
      <w:lvlText w:val="•"/>
      <w:lvlJc w:val="left"/>
      <w:pPr>
        <w:ind w:left="9549" w:hanging="720"/>
      </w:pPr>
      <w:rPr>
        <w:rFonts w:hint="default"/>
        <w:lang w:val="ru-RU" w:eastAsia="en-US" w:bidi="ar-SA"/>
      </w:rPr>
    </w:lvl>
  </w:abstractNum>
  <w:abstractNum w:abstractNumId="24" w15:restartNumberingAfterBreak="0">
    <w:nsid w:val="36F511C7"/>
    <w:multiLevelType w:val="multilevel"/>
    <w:tmpl w:val="36F511C7"/>
    <w:lvl w:ilvl="0">
      <w:numFmt w:val="bullet"/>
      <w:lvlText w:val=""/>
      <w:lvlJc w:val="left"/>
      <w:pPr>
        <w:ind w:left="109" w:hanging="70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294" w:hanging="708"/>
      </w:pPr>
      <w:rPr>
        <w:rFonts w:hint="default"/>
        <w:lang w:val="ru-RU" w:eastAsia="en-US" w:bidi="ar-SA"/>
      </w:rPr>
    </w:lvl>
    <w:lvl w:ilvl="2">
      <w:numFmt w:val="bullet"/>
      <w:lvlText w:val="•"/>
      <w:lvlJc w:val="left"/>
      <w:pPr>
        <w:ind w:left="2488" w:hanging="708"/>
      </w:pPr>
      <w:rPr>
        <w:rFonts w:hint="default"/>
        <w:lang w:val="ru-RU" w:eastAsia="en-US" w:bidi="ar-SA"/>
      </w:rPr>
    </w:lvl>
    <w:lvl w:ilvl="3">
      <w:numFmt w:val="bullet"/>
      <w:lvlText w:val="•"/>
      <w:lvlJc w:val="left"/>
      <w:pPr>
        <w:ind w:left="3682" w:hanging="708"/>
      </w:pPr>
      <w:rPr>
        <w:rFonts w:hint="default"/>
        <w:lang w:val="ru-RU" w:eastAsia="en-US" w:bidi="ar-SA"/>
      </w:rPr>
    </w:lvl>
    <w:lvl w:ilvl="4">
      <w:numFmt w:val="bullet"/>
      <w:lvlText w:val="•"/>
      <w:lvlJc w:val="left"/>
      <w:pPr>
        <w:ind w:left="4877" w:hanging="708"/>
      </w:pPr>
      <w:rPr>
        <w:rFonts w:hint="default"/>
        <w:lang w:val="ru-RU" w:eastAsia="en-US" w:bidi="ar-SA"/>
      </w:rPr>
    </w:lvl>
    <w:lvl w:ilvl="5">
      <w:numFmt w:val="bullet"/>
      <w:lvlText w:val="•"/>
      <w:lvlJc w:val="left"/>
      <w:pPr>
        <w:ind w:left="6071" w:hanging="708"/>
      </w:pPr>
      <w:rPr>
        <w:rFonts w:hint="default"/>
        <w:lang w:val="ru-RU" w:eastAsia="en-US" w:bidi="ar-SA"/>
      </w:rPr>
    </w:lvl>
    <w:lvl w:ilvl="6">
      <w:numFmt w:val="bullet"/>
      <w:lvlText w:val="•"/>
      <w:lvlJc w:val="left"/>
      <w:pPr>
        <w:ind w:left="7265" w:hanging="708"/>
      </w:pPr>
      <w:rPr>
        <w:rFonts w:hint="default"/>
        <w:lang w:val="ru-RU" w:eastAsia="en-US" w:bidi="ar-SA"/>
      </w:rPr>
    </w:lvl>
    <w:lvl w:ilvl="7">
      <w:numFmt w:val="bullet"/>
      <w:lvlText w:val="•"/>
      <w:lvlJc w:val="left"/>
      <w:pPr>
        <w:ind w:left="8460" w:hanging="708"/>
      </w:pPr>
      <w:rPr>
        <w:rFonts w:hint="default"/>
        <w:lang w:val="ru-RU" w:eastAsia="en-US" w:bidi="ar-SA"/>
      </w:rPr>
    </w:lvl>
    <w:lvl w:ilvl="8">
      <w:numFmt w:val="bullet"/>
      <w:lvlText w:val="•"/>
      <w:lvlJc w:val="left"/>
      <w:pPr>
        <w:ind w:left="9654" w:hanging="708"/>
      </w:pPr>
      <w:rPr>
        <w:rFonts w:hint="default"/>
        <w:lang w:val="ru-RU" w:eastAsia="en-US" w:bidi="ar-SA"/>
      </w:rPr>
    </w:lvl>
  </w:abstractNum>
  <w:abstractNum w:abstractNumId="25" w15:restartNumberingAfterBreak="0">
    <w:nsid w:val="3D693831"/>
    <w:multiLevelType w:val="multilevel"/>
    <w:tmpl w:val="3D693831"/>
    <w:lvl w:ilvl="0">
      <w:numFmt w:val="bullet"/>
      <w:lvlText w:val="-"/>
      <w:lvlJc w:val="left"/>
      <w:pPr>
        <w:ind w:left="109" w:hanging="113"/>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113"/>
      </w:pPr>
      <w:rPr>
        <w:rFonts w:hint="default"/>
        <w:lang w:val="ru-RU" w:eastAsia="en-US" w:bidi="ar-SA"/>
      </w:rPr>
    </w:lvl>
    <w:lvl w:ilvl="2">
      <w:numFmt w:val="bullet"/>
      <w:lvlText w:val="•"/>
      <w:lvlJc w:val="left"/>
      <w:pPr>
        <w:ind w:left="2488" w:hanging="113"/>
      </w:pPr>
      <w:rPr>
        <w:rFonts w:hint="default"/>
        <w:lang w:val="ru-RU" w:eastAsia="en-US" w:bidi="ar-SA"/>
      </w:rPr>
    </w:lvl>
    <w:lvl w:ilvl="3">
      <w:numFmt w:val="bullet"/>
      <w:lvlText w:val="•"/>
      <w:lvlJc w:val="left"/>
      <w:pPr>
        <w:ind w:left="3682" w:hanging="113"/>
      </w:pPr>
      <w:rPr>
        <w:rFonts w:hint="default"/>
        <w:lang w:val="ru-RU" w:eastAsia="en-US" w:bidi="ar-SA"/>
      </w:rPr>
    </w:lvl>
    <w:lvl w:ilvl="4">
      <w:numFmt w:val="bullet"/>
      <w:lvlText w:val="•"/>
      <w:lvlJc w:val="left"/>
      <w:pPr>
        <w:ind w:left="4877" w:hanging="113"/>
      </w:pPr>
      <w:rPr>
        <w:rFonts w:hint="default"/>
        <w:lang w:val="ru-RU" w:eastAsia="en-US" w:bidi="ar-SA"/>
      </w:rPr>
    </w:lvl>
    <w:lvl w:ilvl="5">
      <w:numFmt w:val="bullet"/>
      <w:lvlText w:val="•"/>
      <w:lvlJc w:val="left"/>
      <w:pPr>
        <w:ind w:left="6071" w:hanging="113"/>
      </w:pPr>
      <w:rPr>
        <w:rFonts w:hint="default"/>
        <w:lang w:val="ru-RU" w:eastAsia="en-US" w:bidi="ar-SA"/>
      </w:rPr>
    </w:lvl>
    <w:lvl w:ilvl="6">
      <w:numFmt w:val="bullet"/>
      <w:lvlText w:val="•"/>
      <w:lvlJc w:val="left"/>
      <w:pPr>
        <w:ind w:left="7265" w:hanging="113"/>
      </w:pPr>
      <w:rPr>
        <w:rFonts w:hint="default"/>
        <w:lang w:val="ru-RU" w:eastAsia="en-US" w:bidi="ar-SA"/>
      </w:rPr>
    </w:lvl>
    <w:lvl w:ilvl="7">
      <w:numFmt w:val="bullet"/>
      <w:lvlText w:val="•"/>
      <w:lvlJc w:val="left"/>
      <w:pPr>
        <w:ind w:left="8460" w:hanging="113"/>
      </w:pPr>
      <w:rPr>
        <w:rFonts w:hint="default"/>
        <w:lang w:val="ru-RU" w:eastAsia="en-US" w:bidi="ar-SA"/>
      </w:rPr>
    </w:lvl>
    <w:lvl w:ilvl="8">
      <w:numFmt w:val="bullet"/>
      <w:lvlText w:val="•"/>
      <w:lvlJc w:val="left"/>
      <w:pPr>
        <w:ind w:left="9654" w:hanging="113"/>
      </w:pPr>
      <w:rPr>
        <w:rFonts w:hint="default"/>
        <w:lang w:val="ru-RU" w:eastAsia="en-US" w:bidi="ar-SA"/>
      </w:rPr>
    </w:lvl>
  </w:abstractNum>
  <w:abstractNum w:abstractNumId="26" w15:restartNumberingAfterBreak="0">
    <w:nsid w:val="3D7E5DF3"/>
    <w:multiLevelType w:val="multilevel"/>
    <w:tmpl w:val="3D7E5DF3"/>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87"/>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abstractNum w:abstractNumId="27" w15:restartNumberingAfterBreak="0">
    <w:nsid w:val="3FBE256C"/>
    <w:multiLevelType w:val="multilevel"/>
    <w:tmpl w:val="3FBE256C"/>
    <w:lvl w:ilvl="0">
      <w:start w:val="2"/>
      <w:numFmt w:val="decimal"/>
      <w:lvlText w:val="%1)"/>
      <w:lvlJc w:val="left"/>
      <w:pPr>
        <w:ind w:left="275"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86" w:hanging="169"/>
      </w:pPr>
      <w:rPr>
        <w:rFonts w:hint="default"/>
        <w:lang w:val="ru-RU" w:eastAsia="en-US" w:bidi="ar-SA"/>
      </w:rPr>
    </w:lvl>
    <w:lvl w:ilvl="2">
      <w:numFmt w:val="bullet"/>
      <w:lvlText w:val="•"/>
      <w:lvlJc w:val="left"/>
      <w:pPr>
        <w:ind w:left="1893" w:hanging="169"/>
      </w:pPr>
      <w:rPr>
        <w:rFonts w:hint="default"/>
        <w:lang w:val="ru-RU" w:eastAsia="en-US" w:bidi="ar-SA"/>
      </w:rPr>
    </w:lvl>
    <w:lvl w:ilvl="3">
      <w:numFmt w:val="bullet"/>
      <w:lvlText w:val="•"/>
      <w:lvlJc w:val="left"/>
      <w:pPr>
        <w:ind w:left="2700" w:hanging="169"/>
      </w:pPr>
      <w:rPr>
        <w:rFonts w:hint="default"/>
        <w:lang w:val="ru-RU" w:eastAsia="en-US" w:bidi="ar-SA"/>
      </w:rPr>
    </w:lvl>
    <w:lvl w:ilvl="4">
      <w:numFmt w:val="bullet"/>
      <w:lvlText w:val="•"/>
      <w:lvlJc w:val="left"/>
      <w:pPr>
        <w:ind w:left="3507" w:hanging="169"/>
      </w:pPr>
      <w:rPr>
        <w:rFonts w:hint="default"/>
        <w:lang w:val="ru-RU" w:eastAsia="en-US" w:bidi="ar-SA"/>
      </w:rPr>
    </w:lvl>
    <w:lvl w:ilvl="5">
      <w:numFmt w:val="bullet"/>
      <w:lvlText w:val="•"/>
      <w:lvlJc w:val="left"/>
      <w:pPr>
        <w:ind w:left="4314" w:hanging="169"/>
      </w:pPr>
      <w:rPr>
        <w:rFonts w:hint="default"/>
        <w:lang w:val="ru-RU" w:eastAsia="en-US" w:bidi="ar-SA"/>
      </w:rPr>
    </w:lvl>
    <w:lvl w:ilvl="6">
      <w:numFmt w:val="bullet"/>
      <w:lvlText w:val="•"/>
      <w:lvlJc w:val="left"/>
      <w:pPr>
        <w:ind w:left="5120" w:hanging="169"/>
      </w:pPr>
      <w:rPr>
        <w:rFonts w:hint="default"/>
        <w:lang w:val="ru-RU" w:eastAsia="en-US" w:bidi="ar-SA"/>
      </w:rPr>
    </w:lvl>
    <w:lvl w:ilvl="7">
      <w:numFmt w:val="bullet"/>
      <w:lvlText w:val="•"/>
      <w:lvlJc w:val="left"/>
      <w:pPr>
        <w:ind w:left="5927" w:hanging="169"/>
      </w:pPr>
      <w:rPr>
        <w:rFonts w:hint="default"/>
        <w:lang w:val="ru-RU" w:eastAsia="en-US" w:bidi="ar-SA"/>
      </w:rPr>
    </w:lvl>
    <w:lvl w:ilvl="8">
      <w:numFmt w:val="bullet"/>
      <w:lvlText w:val="•"/>
      <w:lvlJc w:val="left"/>
      <w:pPr>
        <w:ind w:left="6734" w:hanging="169"/>
      </w:pPr>
      <w:rPr>
        <w:rFonts w:hint="default"/>
        <w:lang w:val="ru-RU" w:eastAsia="en-US" w:bidi="ar-SA"/>
      </w:rPr>
    </w:lvl>
  </w:abstractNum>
  <w:abstractNum w:abstractNumId="28" w15:restartNumberingAfterBreak="0">
    <w:nsid w:val="408568DE"/>
    <w:multiLevelType w:val="multilevel"/>
    <w:tmpl w:val="408568DE"/>
    <w:lvl w:ilvl="0">
      <w:numFmt w:val="bullet"/>
      <w:lvlText w:val="-"/>
      <w:lvlJc w:val="left"/>
      <w:pPr>
        <w:ind w:left="109"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118"/>
      </w:pPr>
      <w:rPr>
        <w:rFonts w:hint="default"/>
        <w:lang w:val="ru-RU" w:eastAsia="en-US" w:bidi="ar-SA"/>
      </w:rPr>
    </w:lvl>
    <w:lvl w:ilvl="2">
      <w:numFmt w:val="bullet"/>
      <w:lvlText w:val="•"/>
      <w:lvlJc w:val="left"/>
      <w:pPr>
        <w:ind w:left="2488" w:hanging="118"/>
      </w:pPr>
      <w:rPr>
        <w:rFonts w:hint="default"/>
        <w:lang w:val="ru-RU" w:eastAsia="en-US" w:bidi="ar-SA"/>
      </w:rPr>
    </w:lvl>
    <w:lvl w:ilvl="3">
      <w:numFmt w:val="bullet"/>
      <w:lvlText w:val="•"/>
      <w:lvlJc w:val="left"/>
      <w:pPr>
        <w:ind w:left="3682" w:hanging="118"/>
      </w:pPr>
      <w:rPr>
        <w:rFonts w:hint="default"/>
        <w:lang w:val="ru-RU" w:eastAsia="en-US" w:bidi="ar-SA"/>
      </w:rPr>
    </w:lvl>
    <w:lvl w:ilvl="4">
      <w:numFmt w:val="bullet"/>
      <w:lvlText w:val="•"/>
      <w:lvlJc w:val="left"/>
      <w:pPr>
        <w:ind w:left="4877" w:hanging="118"/>
      </w:pPr>
      <w:rPr>
        <w:rFonts w:hint="default"/>
        <w:lang w:val="ru-RU" w:eastAsia="en-US" w:bidi="ar-SA"/>
      </w:rPr>
    </w:lvl>
    <w:lvl w:ilvl="5">
      <w:numFmt w:val="bullet"/>
      <w:lvlText w:val="•"/>
      <w:lvlJc w:val="left"/>
      <w:pPr>
        <w:ind w:left="6071" w:hanging="118"/>
      </w:pPr>
      <w:rPr>
        <w:rFonts w:hint="default"/>
        <w:lang w:val="ru-RU" w:eastAsia="en-US" w:bidi="ar-SA"/>
      </w:rPr>
    </w:lvl>
    <w:lvl w:ilvl="6">
      <w:numFmt w:val="bullet"/>
      <w:lvlText w:val="•"/>
      <w:lvlJc w:val="left"/>
      <w:pPr>
        <w:ind w:left="7265" w:hanging="118"/>
      </w:pPr>
      <w:rPr>
        <w:rFonts w:hint="default"/>
        <w:lang w:val="ru-RU" w:eastAsia="en-US" w:bidi="ar-SA"/>
      </w:rPr>
    </w:lvl>
    <w:lvl w:ilvl="7">
      <w:numFmt w:val="bullet"/>
      <w:lvlText w:val="•"/>
      <w:lvlJc w:val="left"/>
      <w:pPr>
        <w:ind w:left="8460" w:hanging="118"/>
      </w:pPr>
      <w:rPr>
        <w:rFonts w:hint="default"/>
        <w:lang w:val="ru-RU" w:eastAsia="en-US" w:bidi="ar-SA"/>
      </w:rPr>
    </w:lvl>
    <w:lvl w:ilvl="8">
      <w:numFmt w:val="bullet"/>
      <w:lvlText w:val="•"/>
      <w:lvlJc w:val="left"/>
      <w:pPr>
        <w:ind w:left="9654" w:hanging="118"/>
      </w:pPr>
      <w:rPr>
        <w:rFonts w:hint="default"/>
        <w:lang w:val="ru-RU" w:eastAsia="en-US" w:bidi="ar-SA"/>
      </w:rPr>
    </w:lvl>
  </w:abstractNum>
  <w:abstractNum w:abstractNumId="29" w15:restartNumberingAfterBreak="0">
    <w:nsid w:val="479D1CD4"/>
    <w:multiLevelType w:val="multilevel"/>
    <w:tmpl w:val="373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E31C6"/>
    <w:multiLevelType w:val="hybridMultilevel"/>
    <w:tmpl w:val="6A2EC192"/>
    <w:lvl w:ilvl="0" w:tplc="773CBF1A">
      <w:start w:val="1"/>
      <w:numFmt w:val="decimal"/>
      <w:lvlText w:val="%1."/>
      <w:lvlJc w:val="left"/>
      <w:pPr>
        <w:ind w:left="29" w:hanging="240"/>
      </w:pPr>
      <w:rPr>
        <w:rFonts w:ascii="Times New Roman" w:eastAsia="Times New Roman" w:hAnsi="Times New Roman" w:cs="Times New Roman" w:hint="default"/>
        <w:spacing w:val="-5"/>
        <w:w w:val="100"/>
        <w:sz w:val="24"/>
        <w:szCs w:val="24"/>
      </w:rPr>
    </w:lvl>
    <w:lvl w:ilvl="1" w:tplc="E5048606">
      <w:numFmt w:val="bullet"/>
      <w:lvlText w:val="•"/>
      <w:lvlJc w:val="left"/>
      <w:pPr>
        <w:ind w:left="272" w:hanging="240"/>
      </w:pPr>
      <w:rPr>
        <w:rFonts w:hint="default"/>
      </w:rPr>
    </w:lvl>
    <w:lvl w:ilvl="2" w:tplc="F6D4EF3E">
      <w:numFmt w:val="bullet"/>
      <w:lvlText w:val="•"/>
      <w:lvlJc w:val="left"/>
      <w:pPr>
        <w:ind w:left="524" w:hanging="240"/>
      </w:pPr>
      <w:rPr>
        <w:rFonts w:hint="default"/>
      </w:rPr>
    </w:lvl>
    <w:lvl w:ilvl="3" w:tplc="BBFC2EC8">
      <w:numFmt w:val="bullet"/>
      <w:lvlText w:val="•"/>
      <w:lvlJc w:val="left"/>
      <w:pPr>
        <w:ind w:left="776" w:hanging="240"/>
      </w:pPr>
      <w:rPr>
        <w:rFonts w:hint="default"/>
      </w:rPr>
    </w:lvl>
    <w:lvl w:ilvl="4" w:tplc="19B20432">
      <w:numFmt w:val="bullet"/>
      <w:lvlText w:val="•"/>
      <w:lvlJc w:val="left"/>
      <w:pPr>
        <w:ind w:left="1028" w:hanging="240"/>
      </w:pPr>
      <w:rPr>
        <w:rFonts w:hint="default"/>
      </w:rPr>
    </w:lvl>
    <w:lvl w:ilvl="5" w:tplc="575CFA04">
      <w:numFmt w:val="bullet"/>
      <w:lvlText w:val="•"/>
      <w:lvlJc w:val="left"/>
      <w:pPr>
        <w:ind w:left="1281" w:hanging="240"/>
      </w:pPr>
      <w:rPr>
        <w:rFonts w:hint="default"/>
      </w:rPr>
    </w:lvl>
    <w:lvl w:ilvl="6" w:tplc="17B02716">
      <w:numFmt w:val="bullet"/>
      <w:lvlText w:val="•"/>
      <w:lvlJc w:val="left"/>
      <w:pPr>
        <w:ind w:left="1533" w:hanging="240"/>
      </w:pPr>
      <w:rPr>
        <w:rFonts w:hint="default"/>
      </w:rPr>
    </w:lvl>
    <w:lvl w:ilvl="7" w:tplc="C9A20AE8">
      <w:numFmt w:val="bullet"/>
      <w:lvlText w:val="•"/>
      <w:lvlJc w:val="left"/>
      <w:pPr>
        <w:ind w:left="1785" w:hanging="240"/>
      </w:pPr>
      <w:rPr>
        <w:rFonts w:hint="default"/>
      </w:rPr>
    </w:lvl>
    <w:lvl w:ilvl="8" w:tplc="B6EE63A6">
      <w:numFmt w:val="bullet"/>
      <w:lvlText w:val="•"/>
      <w:lvlJc w:val="left"/>
      <w:pPr>
        <w:ind w:left="2037" w:hanging="240"/>
      </w:pPr>
      <w:rPr>
        <w:rFonts w:hint="default"/>
      </w:rPr>
    </w:lvl>
  </w:abstractNum>
  <w:abstractNum w:abstractNumId="31" w15:restartNumberingAfterBreak="0">
    <w:nsid w:val="4A7F3263"/>
    <w:multiLevelType w:val="multilevel"/>
    <w:tmpl w:val="4A7F3263"/>
    <w:lvl w:ilvl="0">
      <w:start w:val="6"/>
      <w:numFmt w:val="decimal"/>
      <w:lvlText w:val="%1)"/>
      <w:lvlJc w:val="left"/>
      <w:pPr>
        <w:ind w:left="32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492" w:hanging="218"/>
      </w:pPr>
      <w:rPr>
        <w:rFonts w:hint="default"/>
        <w:lang w:val="ru-RU" w:eastAsia="en-US" w:bidi="ar-SA"/>
      </w:rPr>
    </w:lvl>
    <w:lvl w:ilvl="2">
      <w:numFmt w:val="bullet"/>
      <w:lvlText w:val="•"/>
      <w:lvlJc w:val="left"/>
      <w:pPr>
        <w:ind w:left="2664" w:hanging="218"/>
      </w:pPr>
      <w:rPr>
        <w:rFonts w:hint="default"/>
        <w:lang w:val="ru-RU" w:eastAsia="en-US" w:bidi="ar-SA"/>
      </w:rPr>
    </w:lvl>
    <w:lvl w:ilvl="3">
      <w:numFmt w:val="bullet"/>
      <w:lvlText w:val="•"/>
      <w:lvlJc w:val="left"/>
      <w:pPr>
        <w:ind w:left="3836" w:hanging="218"/>
      </w:pPr>
      <w:rPr>
        <w:rFonts w:hint="default"/>
        <w:lang w:val="ru-RU" w:eastAsia="en-US" w:bidi="ar-SA"/>
      </w:rPr>
    </w:lvl>
    <w:lvl w:ilvl="4">
      <w:numFmt w:val="bullet"/>
      <w:lvlText w:val="•"/>
      <w:lvlJc w:val="left"/>
      <w:pPr>
        <w:ind w:left="5009" w:hanging="218"/>
      </w:pPr>
      <w:rPr>
        <w:rFonts w:hint="default"/>
        <w:lang w:val="ru-RU" w:eastAsia="en-US" w:bidi="ar-SA"/>
      </w:rPr>
    </w:lvl>
    <w:lvl w:ilvl="5">
      <w:numFmt w:val="bullet"/>
      <w:lvlText w:val="•"/>
      <w:lvlJc w:val="left"/>
      <w:pPr>
        <w:ind w:left="6181" w:hanging="218"/>
      </w:pPr>
      <w:rPr>
        <w:rFonts w:hint="default"/>
        <w:lang w:val="ru-RU" w:eastAsia="en-US" w:bidi="ar-SA"/>
      </w:rPr>
    </w:lvl>
    <w:lvl w:ilvl="6">
      <w:numFmt w:val="bullet"/>
      <w:lvlText w:val="•"/>
      <w:lvlJc w:val="left"/>
      <w:pPr>
        <w:ind w:left="7353" w:hanging="218"/>
      </w:pPr>
      <w:rPr>
        <w:rFonts w:hint="default"/>
        <w:lang w:val="ru-RU" w:eastAsia="en-US" w:bidi="ar-SA"/>
      </w:rPr>
    </w:lvl>
    <w:lvl w:ilvl="7">
      <w:numFmt w:val="bullet"/>
      <w:lvlText w:val="•"/>
      <w:lvlJc w:val="left"/>
      <w:pPr>
        <w:ind w:left="8526" w:hanging="218"/>
      </w:pPr>
      <w:rPr>
        <w:rFonts w:hint="default"/>
        <w:lang w:val="ru-RU" w:eastAsia="en-US" w:bidi="ar-SA"/>
      </w:rPr>
    </w:lvl>
    <w:lvl w:ilvl="8">
      <w:numFmt w:val="bullet"/>
      <w:lvlText w:val="•"/>
      <w:lvlJc w:val="left"/>
      <w:pPr>
        <w:ind w:left="9698" w:hanging="218"/>
      </w:pPr>
      <w:rPr>
        <w:rFonts w:hint="default"/>
        <w:lang w:val="ru-RU" w:eastAsia="en-US" w:bidi="ar-SA"/>
      </w:rPr>
    </w:lvl>
  </w:abstractNum>
  <w:abstractNum w:abstractNumId="32" w15:restartNumberingAfterBreak="0">
    <w:nsid w:val="50440688"/>
    <w:multiLevelType w:val="multilevel"/>
    <w:tmpl w:val="50440688"/>
    <w:lvl w:ilvl="0">
      <w:start w:val="1"/>
      <w:numFmt w:val="decimal"/>
      <w:lvlText w:val="%1)"/>
      <w:lvlJc w:val="left"/>
      <w:pPr>
        <w:ind w:left="107"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924" w:hanging="169"/>
      </w:pPr>
      <w:rPr>
        <w:rFonts w:hint="default"/>
        <w:lang w:val="ru-RU" w:eastAsia="en-US" w:bidi="ar-SA"/>
      </w:rPr>
    </w:lvl>
    <w:lvl w:ilvl="2">
      <w:numFmt w:val="bullet"/>
      <w:lvlText w:val="•"/>
      <w:lvlJc w:val="left"/>
      <w:pPr>
        <w:ind w:left="1749" w:hanging="169"/>
      </w:pPr>
      <w:rPr>
        <w:rFonts w:hint="default"/>
        <w:lang w:val="ru-RU" w:eastAsia="en-US" w:bidi="ar-SA"/>
      </w:rPr>
    </w:lvl>
    <w:lvl w:ilvl="3">
      <w:numFmt w:val="bullet"/>
      <w:lvlText w:val="•"/>
      <w:lvlJc w:val="left"/>
      <w:pPr>
        <w:ind w:left="2574" w:hanging="169"/>
      </w:pPr>
      <w:rPr>
        <w:rFonts w:hint="default"/>
        <w:lang w:val="ru-RU" w:eastAsia="en-US" w:bidi="ar-SA"/>
      </w:rPr>
    </w:lvl>
    <w:lvl w:ilvl="4">
      <w:numFmt w:val="bullet"/>
      <w:lvlText w:val="•"/>
      <w:lvlJc w:val="left"/>
      <w:pPr>
        <w:ind w:left="3399" w:hanging="169"/>
      </w:pPr>
      <w:rPr>
        <w:rFonts w:hint="default"/>
        <w:lang w:val="ru-RU" w:eastAsia="en-US" w:bidi="ar-SA"/>
      </w:rPr>
    </w:lvl>
    <w:lvl w:ilvl="5">
      <w:numFmt w:val="bullet"/>
      <w:lvlText w:val="•"/>
      <w:lvlJc w:val="left"/>
      <w:pPr>
        <w:ind w:left="4224" w:hanging="169"/>
      </w:pPr>
      <w:rPr>
        <w:rFonts w:hint="default"/>
        <w:lang w:val="ru-RU" w:eastAsia="en-US" w:bidi="ar-SA"/>
      </w:rPr>
    </w:lvl>
    <w:lvl w:ilvl="6">
      <w:numFmt w:val="bullet"/>
      <w:lvlText w:val="•"/>
      <w:lvlJc w:val="left"/>
      <w:pPr>
        <w:ind w:left="5048" w:hanging="169"/>
      </w:pPr>
      <w:rPr>
        <w:rFonts w:hint="default"/>
        <w:lang w:val="ru-RU" w:eastAsia="en-US" w:bidi="ar-SA"/>
      </w:rPr>
    </w:lvl>
    <w:lvl w:ilvl="7">
      <w:numFmt w:val="bullet"/>
      <w:lvlText w:val="•"/>
      <w:lvlJc w:val="left"/>
      <w:pPr>
        <w:ind w:left="5873" w:hanging="169"/>
      </w:pPr>
      <w:rPr>
        <w:rFonts w:hint="default"/>
        <w:lang w:val="ru-RU" w:eastAsia="en-US" w:bidi="ar-SA"/>
      </w:rPr>
    </w:lvl>
    <w:lvl w:ilvl="8">
      <w:numFmt w:val="bullet"/>
      <w:lvlText w:val="•"/>
      <w:lvlJc w:val="left"/>
      <w:pPr>
        <w:ind w:left="6698" w:hanging="169"/>
      </w:pPr>
      <w:rPr>
        <w:rFonts w:hint="default"/>
        <w:lang w:val="ru-RU" w:eastAsia="en-US" w:bidi="ar-SA"/>
      </w:rPr>
    </w:lvl>
  </w:abstractNum>
  <w:abstractNum w:abstractNumId="33" w15:restartNumberingAfterBreak="0">
    <w:nsid w:val="5A2A5480"/>
    <w:multiLevelType w:val="multilevel"/>
    <w:tmpl w:val="5A2A5480"/>
    <w:lvl w:ilvl="0">
      <w:start w:val="1"/>
      <w:numFmt w:val="decimal"/>
      <w:lvlText w:val="%1)"/>
      <w:lvlJc w:val="left"/>
      <w:pPr>
        <w:ind w:left="107"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924" w:hanging="219"/>
      </w:pPr>
      <w:rPr>
        <w:rFonts w:hint="default"/>
        <w:lang w:val="ru-RU" w:eastAsia="en-US" w:bidi="ar-SA"/>
      </w:rPr>
    </w:lvl>
    <w:lvl w:ilvl="2">
      <w:numFmt w:val="bullet"/>
      <w:lvlText w:val="•"/>
      <w:lvlJc w:val="left"/>
      <w:pPr>
        <w:ind w:left="1749" w:hanging="219"/>
      </w:pPr>
      <w:rPr>
        <w:rFonts w:hint="default"/>
        <w:lang w:val="ru-RU" w:eastAsia="en-US" w:bidi="ar-SA"/>
      </w:rPr>
    </w:lvl>
    <w:lvl w:ilvl="3">
      <w:numFmt w:val="bullet"/>
      <w:lvlText w:val="•"/>
      <w:lvlJc w:val="left"/>
      <w:pPr>
        <w:ind w:left="2574" w:hanging="219"/>
      </w:pPr>
      <w:rPr>
        <w:rFonts w:hint="default"/>
        <w:lang w:val="ru-RU" w:eastAsia="en-US" w:bidi="ar-SA"/>
      </w:rPr>
    </w:lvl>
    <w:lvl w:ilvl="4">
      <w:numFmt w:val="bullet"/>
      <w:lvlText w:val="•"/>
      <w:lvlJc w:val="left"/>
      <w:pPr>
        <w:ind w:left="3399" w:hanging="219"/>
      </w:pPr>
      <w:rPr>
        <w:rFonts w:hint="default"/>
        <w:lang w:val="ru-RU" w:eastAsia="en-US" w:bidi="ar-SA"/>
      </w:rPr>
    </w:lvl>
    <w:lvl w:ilvl="5">
      <w:numFmt w:val="bullet"/>
      <w:lvlText w:val="•"/>
      <w:lvlJc w:val="left"/>
      <w:pPr>
        <w:ind w:left="4224" w:hanging="219"/>
      </w:pPr>
      <w:rPr>
        <w:rFonts w:hint="default"/>
        <w:lang w:val="ru-RU" w:eastAsia="en-US" w:bidi="ar-SA"/>
      </w:rPr>
    </w:lvl>
    <w:lvl w:ilvl="6">
      <w:numFmt w:val="bullet"/>
      <w:lvlText w:val="•"/>
      <w:lvlJc w:val="left"/>
      <w:pPr>
        <w:ind w:left="5048" w:hanging="219"/>
      </w:pPr>
      <w:rPr>
        <w:rFonts w:hint="default"/>
        <w:lang w:val="ru-RU" w:eastAsia="en-US" w:bidi="ar-SA"/>
      </w:rPr>
    </w:lvl>
    <w:lvl w:ilvl="7">
      <w:numFmt w:val="bullet"/>
      <w:lvlText w:val="•"/>
      <w:lvlJc w:val="left"/>
      <w:pPr>
        <w:ind w:left="5873" w:hanging="219"/>
      </w:pPr>
      <w:rPr>
        <w:rFonts w:hint="default"/>
        <w:lang w:val="ru-RU" w:eastAsia="en-US" w:bidi="ar-SA"/>
      </w:rPr>
    </w:lvl>
    <w:lvl w:ilvl="8">
      <w:numFmt w:val="bullet"/>
      <w:lvlText w:val="•"/>
      <w:lvlJc w:val="left"/>
      <w:pPr>
        <w:ind w:left="6698" w:hanging="219"/>
      </w:pPr>
      <w:rPr>
        <w:rFonts w:hint="default"/>
        <w:lang w:val="ru-RU" w:eastAsia="en-US" w:bidi="ar-SA"/>
      </w:rPr>
    </w:lvl>
  </w:abstractNum>
  <w:abstractNum w:abstractNumId="34"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35"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36" w15:restartNumberingAfterBreak="0">
    <w:nsid w:val="64AE3DEC"/>
    <w:multiLevelType w:val="multilevel"/>
    <w:tmpl w:val="79C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11A05"/>
    <w:multiLevelType w:val="multilevel"/>
    <w:tmpl w:val="68611A05"/>
    <w:lvl w:ilvl="0">
      <w:start w:val="1"/>
      <w:numFmt w:val="decimal"/>
      <w:lvlText w:val="%1)"/>
      <w:lvlJc w:val="left"/>
      <w:pPr>
        <w:ind w:left="275"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86" w:hanging="169"/>
      </w:pPr>
      <w:rPr>
        <w:rFonts w:hint="default"/>
        <w:lang w:val="ru-RU" w:eastAsia="en-US" w:bidi="ar-SA"/>
      </w:rPr>
    </w:lvl>
    <w:lvl w:ilvl="2">
      <w:numFmt w:val="bullet"/>
      <w:lvlText w:val="•"/>
      <w:lvlJc w:val="left"/>
      <w:pPr>
        <w:ind w:left="1893" w:hanging="169"/>
      </w:pPr>
      <w:rPr>
        <w:rFonts w:hint="default"/>
        <w:lang w:val="ru-RU" w:eastAsia="en-US" w:bidi="ar-SA"/>
      </w:rPr>
    </w:lvl>
    <w:lvl w:ilvl="3">
      <w:numFmt w:val="bullet"/>
      <w:lvlText w:val="•"/>
      <w:lvlJc w:val="left"/>
      <w:pPr>
        <w:ind w:left="2700" w:hanging="169"/>
      </w:pPr>
      <w:rPr>
        <w:rFonts w:hint="default"/>
        <w:lang w:val="ru-RU" w:eastAsia="en-US" w:bidi="ar-SA"/>
      </w:rPr>
    </w:lvl>
    <w:lvl w:ilvl="4">
      <w:numFmt w:val="bullet"/>
      <w:lvlText w:val="•"/>
      <w:lvlJc w:val="left"/>
      <w:pPr>
        <w:ind w:left="3507" w:hanging="169"/>
      </w:pPr>
      <w:rPr>
        <w:rFonts w:hint="default"/>
        <w:lang w:val="ru-RU" w:eastAsia="en-US" w:bidi="ar-SA"/>
      </w:rPr>
    </w:lvl>
    <w:lvl w:ilvl="5">
      <w:numFmt w:val="bullet"/>
      <w:lvlText w:val="•"/>
      <w:lvlJc w:val="left"/>
      <w:pPr>
        <w:ind w:left="4314" w:hanging="169"/>
      </w:pPr>
      <w:rPr>
        <w:rFonts w:hint="default"/>
        <w:lang w:val="ru-RU" w:eastAsia="en-US" w:bidi="ar-SA"/>
      </w:rPr>
    </w:lvl>
    <w:lvl w:ilvl="6">
      <w:numFmt w:val="bullet"/>
      <w:lvlText w:val="•"/>
      <w:lvlJc w:val="left"/>
      <w:pPr>
        <w:ind w:left="5120" w:hanging="169"/>
      </w:pPr>
      <w:rPr>
        <w:rFonts w:hint="default"/>
        <w:lang w:val="ru-RU" w:eastAsia="en-US" w:bidi="ar-SA"/>
      </w:rPr>
    </w:lvl>
    <w:lvl w:ilvl="7">
      <w:numFmt w:val="bullet"/>
      <w:lvlText w:val="•"/>
      <w:lvlJc w:val="left"/>
      <w:pPr>
        <w:ind w:left="5927" w:hanging="169"/>
      </w:pPr>
      <w:rPr>
        <w:rFonts w:hint="default"/>
        <w:lang w:val="ru-RU" w:eastAsia="en-US" w:bidi="ar-SA"/>
      </w:rPr>
    </w:lvl>
    <w:lvl w:ilvl="8">
      <w:numFmt w:val="bullet"/>
      <w:lvlText w:val="•"/>
      <w:lvlJc w:val="left"/>
      <w:pPr>
        <w:ind w:left="6734" w:hanging="169"/>
      </w:pPr>
      <w:rPr>
        <w:rFonts w:hint="default"/>
        <w:lang w:val="ru-RU" w:eastAsia="en-US" w:bidi="ar-SA"/>
      </w:rPr>
    </w:lvl>
  </w:abstractNum>
  <w:abstractNum w:abstractNumId="38" w15:restartNumberingAfterBreak="0">
    <w:nsid w:val="6AC60C6C"/>
    <w:multiLevelType w:val="hybridMultilevel"/>
    <w:tmpl w:val="76FAD5BC"/>
    <w:lvl w:ilvl="0" w:tplc="87C63148">
      <w:start w:val="1"/>
      <w:numFmt w:val="bullet"/>
      <w:lvlText w:val=""/>
      <w:lvlJc w:val="left"/>
      <w:pPr>
        <w:tabs>
          <w:tab w:val="num" w:pos="360"/>
        </w:tabs>
        <w:ind w:left="0" w:firstLine="425"/>
      </w:pPr>
      <w:rPr>
        <w:rFonts w:ascii="Wingdings 2" w:hAnsi="Wingdings 2" w:hint="default"/>
        <w:b w:val="0"/>
        <w:i w:val="0"/>
        <w:sz w:val="20"/>
        <w:szCs w:val="20"/>
        <w:vertAlign w:val="baseline"/>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39" w15:restartNumberingAfterBreak="0">
    <w:nsid w:val="759B1659"/>
    <w:multiLevelType w:val="multilevel"/>
    <w:tmpl w:val="759B1659"/>
    <w:lvl w:ilvl="0">
      <w:start w:val="2"/>
      <w:numFmt w:val="decimal"/>
      <w:lvlText w:val="%1)"/>
      <w:lvlJc w:val="left"/>
      <w:pPr>
        <w:ind w:left="169"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35" w:hanging="169"/>
      </w:pPr>
      <w:rPr>
        <w:rFonts w:hint="default"/>
        <w:lang w:val="ru-RU" w:eastAsia="en-US" w:bidi="ar-SA"/>
      </w:rPr>
    </w:lvl>
    <w:lvl w:ilvl="2">
      <w:numFmt w:val="bullet"/>
      <w:lvlText w:val="•"/>
      <w:lvlJc w:val="left"/>
      <w:pPr>
        <w:ind w:left="1899" w:hanging="169"/>
      </w:pPr>
      <w:rPr>
        <w:rFonts w:hint="default"/>
        <w:lang w:val="ru-RU" w:eastAsia="en-US" w:bidi="ar-SA"/>
      </w:rPr>
    </w:lvl>
    <w:lvl w:ilvl="3">
      <w:numFmt w:val="bullet"/>
      <w:lvlText w:val="•"/>
      <w:lvlJc w:val="left"/>
      <w:pPr>
        <w:ind w:left="2763" w:hanging="169"/>
      </w:pPr>
      <w:rPr>
        <w:rFonts w:hint="default"/>
        <w:lang w:val="ru-RU" w:eastAsia="en-US" w:bidi="ar-SA"/>
      </w:rPr>
    </w:lvl>
    <w:lvl w:ilvl="4">
      <w:numFmt w:val="bullet"/>
      <w:lvlText w:val="•"/>
      <w:lvlJc w:val="left"/>
      <w:pPr>
        <w:ind w:left="3627" w:hanging="169"/>
      </w:pPr>
      <w:rPr>
        <w:rFonts w:hint="default"/>
        <w:lang w:val="ru-RU" w:eastAsia="en-US" w:bidi="ar-SA"/>
      </w:rPr>
    </w:lvl>
    <w:lvl w:ilvl="5">
      <w:numFmt w:val="bullet"/>
      <w:lvlText w:val="•"/>
      <w:lvlJc w:val="left"/>
      <w:pPr>
        <w:ind w:left="4492" w:hanging="169"/>
      </w:pPr>
      <w:rPr>
        <w:rFonts w:hint="default"/>
        <w:lang w:val="ru-RU" w:eastAsia="en-US" w:bidi="ar-SA"/>
      </w:rPr>
    </w:lvl>
    <w:lvl w:ilvl="6">
      <w:numFmt w:val="bullet"/>
      <w:lvlText w:val="•"/>
      <w:lvlJc w:val="left"/>
      <w:pPr>
        <w:ind w:left="5356" w:hanging="169"/>
      </w:pPr>
      <w:rPr>
        <w:rFonts w:hint="default"/>
        <w:lang w:val="ru-RU" w:eastAsia="en-US" w:bidi="ar-SA"/>
      </w:rPr>
    </w:lvl>
    <w:lvl w:ilvl="7">
      <w:numFmt w:val="bullet"/>
      <w:lvlText w:val="•"/>
      <w:lvlJc w:val="left"/>
      <w:pPr>
        <w:ind w:left="6220" w:hanging="169"/>
      </w:pPr>
      <w:rPr>
        <w:rFonts w:hint="default"/>
        <w:lang w:val="ru-RU" w:eastAsia="en-US" w:bidi="ar-SA"/>
      </w:rPr>
    </w:lvl>
    <w:lvl w:ilvl="8">
      <w:numFmt w:val="bullet"/>
      <w:lvlText w:val="•"/>
      <w:lvlJc w:val="left"/>
      <w:pPr>
        <w:ind w:left="7084" w:hanging="169"/>
      </w:pPr>
      <w:rPr>
        <w:rFonts w:hint="default"/>
        <w:lang w:val="ru-RU" w:eastAsia="en-US" w:bidi="ar-SA"/>
      </w:rPr>
    </w:lvl>
  </w:abstractNum>
  <w:abstractNum w:abstractNumId="40"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41" w15:restartNumberingAfterBreak="0">
    <w:nsid w:val="7BC62DC3"/>
    <w:multiLevelType w:val="multilevel"/>
    <w:tmpl w:val="7BC62DC3"/>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num w:numId="1">
    <w:abstractNumId w:val="3"/>
  </w:num>
  <w:num w:numId="2">
    <w:abstractNumId w:val="26"/>
  </w:num>
  <w:num w:numId="3">
    <w:abstractNumId w:val="39"/>
  </w:num>
  <w:num w:numId="4">
    <w:abstractNumId w:val="41"/>
  </w:num>
  <w:num w:numId="5">
    <w:abstractNumId w:val="16"/>
  </w:num>
  <w:num w:numId="6">
    <w:abstractNumId w:val="19"/>
  </w:num>
  <w:num w:numId="7">
    <w:abstractNumId w:val="1"/>
  </w:num>
  <w:num w:numId="8">
    <w:abstractNumId w:val="33"/>
  </w:num>
  <w:num w:numId="9">
    <w:abstractNumId w:val="37"/>
  </w:num>
  <w:num w:numId="10">
    <w:abstractNumId w:val="32"/>
  </w:num>
  <w:num w:numId="11">
    <w:abstractNumId w:val="8"/>
  </w:num>
  <w:num w:numId="12">
    <w:abstractNumId w:val="27"/>
  </w:num>
  <w:num w:numId="13">
    <w:abstractNumId w:val="25"/>
  </w:num>
  <w:num w:numId="14">
    <w:abstractNumId w:val="18"/>
  </w:num>
  <w:num w:numId="15">
    <w:abstractNumId w:val="5"/>
  </w:num>
  <w:num w:numId="16">
    <w:abstractNumId w:val="28"/>
  </w:num>
  <w:num w:numId="17">
    <w:abstractNumId w:val="23"/>
  </w:num>
  <w:num w:numId="18">
    <w:abstractNumId w:val="2"/>
  </w:num>
  <w:num w:numId="19">
    <w:abstractNumId w:val="21"/>
  </w:num>
  <w:num w:numId="20">
    <w:abstractNumId w:val="24"/>
  </w:num>
  <w:num w:numId="21">
    <w:abstractNumId w:val="11"/>
  </w:num>
  <w:num w:numId="22">
    <w:abstractNumId w:val="31"/>
  </w:num>
  <w:num w:numId="23">
    <w:abstractNumId w:val="34"/>
  </w:num>
  <w:num w:numId="24">
    <w:abstractNumId w:val="4"/>
  </w:num>
  <w:num w:numId="25">
    <w:abstractNumId w:val="35"/>
  </w:num>
  <w:num w:numId="26">
    <w:abstractNumId w:val="40"/>
  </w:num>
  <w:num w:numId="27">
    <w:abstractNumId w:val="7"/>
  </w:num>
  <w:num w:numId="28">
    <w:abstractNumId w:val="14"/>
  </w:num>
  <w:num w:numId="29">
    <w:abstractNumId w:val="9"/>
  </w:num>
  <w:num w:numId="30">
    <w:abstractNumId w:val="30"/>
  </w:num>
  <w:num w:numId="31">
    <w:abstractNumId w:val="22"/>
  </w:num>
  <w:num w:numId="32">
    <w:abstractNumId w:val="6"/>
  </w:num>
  <w:num w:numId="33">
    <w:abstractNumId w:val="20"/>
  </w:num>
  <w:num w:numId="34">
    <w:abstractNumId w:val="0"/>
    <w:lvlOverride w:ilvl="0">
      <w:lvl w:ilvl="0">
        <w:numFmt w:val="bullet"/>
        <w:lvlText w:val=""/>
        <w:legacy w:legacy="1" w:legacySpace="0" w:legacyIndent="360"/>
        <w:lvlJc w:val="left"/>
        <w:pPr>
          <w:ind w:left="720" w:hanging="360"/>
        </w:pPr>
        <w:rPr>
          <w:rFonts w:ascii="Symbol" w:hAnsi="Symbol" w:hint="default"/>
        </w:rPr>
      </w:lvl>
    </w:lvlOverride>
  </w:num>
  <w:num w:numId="35">
    <w:abstractNumId w:val="38"/>
  </w:num>
  <w:num w:numId="36">
    <w:abstractNumId w:val="10"/>
  </w:num>
  <w:num w:numId="37">
    <w:abstractNumId w:val="29"/>
  </w:num>
  <w:num w:numId="38">
    <w:abstractNumId w:val="13"/>
  </w:num>
  <w:num w:numId="39">
    <w:abstractNumId w:val="12"/>
  </w:num>
  <w:num w:numId="40">
    <w:abstractNumId w:val="17"/>
  </w:num>
  <w:num w:numId="41">
    <w:abstractNumId w:val="3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1D"/>
    <w:rsid w:val="00004787"/>
    <w:rsid w:val="00010E1D"/>
    <w:rsid w:val="000209FF"/>
    <w:rsid w:val="000320BD"/>
    <w:rsid w:val="000456A1"/>
    <w:rsid w:val="00051CB4"/>
    <w:rsid w:val="00092A7A"/>
    <w:rsid w:val="000A5A92"/>
    <w:rsid w:val="000C5842"/>
    <w:rsid w:val="0010504C"/>
    <w:rsid w:val="00131F61"/>
    <w:rsid w:val="00140487"/>
    <w:rsid w:val="00143410"/>
    <w:rsid w:val="001629AE"/>
    <w:rsid w:val="00162FC6"/>
    <w:rsid w:val="00166CCD"/>
    <w:rsid w:val="00172377"/>
    <w:rsid w:val="001977CF"/>
    <w:rsid w:val="001A0E9F"/>
    <w:rsid w:val="001E524A"/>
    <w:rsid w:val="00231BA9"/>
    <w:rsid w:val="0025030A"/>
    <w:rsid w:val="00256D0D"/>
    <w:rsid w:val="002745E7"/>
    <w:rsid w:val="00281AFF"/>
    <w:rsid w:val="00283556"/>
    <w:rsid w:val="002B66F6"/>
    <w:rsid w:val="002C4415"/>
    <w:rsid w:val="002D3BC6"/>
    <w:rsid w:val="002F3833"/>
    <w:rsid w:val="00302831"/>
    <w:rsid w:val="003251D7"/>
    <w:rsid w:val="00356090"/>
    <w:rsid w:val="00382D2F"/>
    <w:rsid w:val="00396203"/>
    <w:rsid w:val="003B368D"/>
    <w:rsid w:val="003B52FF"/>
    <w:rsid w:val="003B5B11"/>
    <w:rsid w:val="003F0702"/>
    <w:rsid w:val="004115C9"/>
    <w:rsid w:val="0041188F"/>
    <w:rsid w:val="00420140"/>
    <w:rsid w:val="00440862"/>
    <w:rsid w:val="00450184"/>
    <w:rsid w:val="00465827"/>
    <w:rsid w:val="00481222"/>
    <w:rsid w:val="004A365B"/>
    <w:rsid w:val="004A75C8"/>
    <w:rsid w:val="004C0F30"/>
    <w:rsid w:val="004D7743"/>
    <w:rsid w:val="004E42EA"/>
    <w:rsid w:val="00523513"/>
    <w:rsid w:val="00525E42"/>
    <w:rsid w:val="00537D97"/>
    <w:rsid w:val="00550F20"/>
    <w:rsid w:val="00560814"/>
    <w:rsid w:val="00560E3C"/>
    <w:rsid w:val="00596869"/>
    <w:rsid w:val="005E0F7A"/>
    <w:rsid w:val="00614A9C"/>
    <w:rsid w:val="00632FE1"/>
    <w:rsid w:val="00665E5B"/>
    <w:rsid w:val="0067096F"/>
    <w:rsid w:val="00690BFF"/>
    <w:rsid w:val="006B706E"/>
    <w:rsid w:val="006C1BDE"/>
    <w:rsid w:val="006C483E"/>
    <w:rsid w:val="006F1707"/>
    <w:rsid w:val="00705A42"/>
    <w:rsid w:val="00727250"/>
    <w:rsid w:val="00751B7C"/>
    <w:rsid w:val="00757611"/>
    <w:rsid w:val="007641A8"/>
    <w:rsid w:val="00775203"/>
    <w:rsid w:val="007776D5"/>
    <w:rsid w:val="0077793D"/>
    <w:rsid w:val="0078204B"/>
    <w:rsid w:val="0078363B"/>
    <w:rsid w:val="00801E56"/>
    <w:rsid w:val="00823D04"/>
    <w:rsid w:val="00824350"/>
    <w:rsid w:val="00846575"/>
    <w:rsid w:val="008529C7"/>
    <w:rsid w:val="00856672"/>
    <w:rsid w:val="00877047"/>
    <w:rsid w:val="00893EE7"/>
    <w:rsid w:val="008C5B17"/>
    <w:rsid w:val="008D5185"/>
    <w:rsid w:val="008E2DFD"/>
    <w:rsid w:val="008F01FE"/>
    <w:rsid w:val="008F24A7"/>
    <w:rsid w:val="008F3876"/>
    <w:rsid w:val="0091787B"/>
    <w:rsid w:val="00927E91"/>
    <w:rsid w:val="00950D10"/>
    <w:rsid w:val="009A79E7"/>
    <w:rsid w:val="009B2263"/>
    <w:rsid w:val="009D540F"/>
    <w:rsid w:val="00A00EC9"/>
    <w:rsid w:val="00A07CF6"/>
    <w:rsid w:val="00A36718"/>
    <w:rsid w:val="00A36C52"/>
    <w:rsid w:val="00A73C75"/>
    <w:rsid w:val="00A81691"/>
    <w:rsid w:val="00A97A09"/>
    <w:rsid w:val="00AE4396"/>
    <w:rsid w:val="00AF1C09"/>
    <w:rsid w:val="00B0427E"/>
    <w:rsid w:val="00B531B4"/>
    <w:rsid w:val="00B57D93"/>
    <w:rsid w:val="00B60B4A"/>
    <w:rsid w:val="00B7205E"/>
    <w:rsid w:val="00B73C81"/>
    <w:rsid w:val="00B80C43"/>
    <w:rsid w:val="00BE3B8B"/>
    <w:rsid w:val="00BF6767"/>
    <w:rsid w:val="00C06799"/>
    <w:rsid w:val="00C2070A"/>
    <w:rsid w:val="00C24C7C"/>
    <w:rsid w:val="00C50F1E"/>
    <w:rsid w:val="00C6693A"/>
    <w:rsid w:val="00C90BC6"/>
    <w:rsid w:val="00C92616"/>
    <w:rsid w:val="00CA42F4"/>
    <w:rsid w:val="00CB3CD1"/>
    <w:rsid w:val="00CB3F1E"/>
    <w:rsid w:val="00D2391C"/>
    <w:rsid w:val="00D41E5D"/>
    <w:rsid w:val="00D42D5A"/>
    <w:rsid w:val="00D624D0"/>
    <w:rsid w:val="00D6603D"/>
    <w:rsid w:val="00D87F52"/>
    <w:rsid w:val="00DA1F3C"/>
    <w:rsid w:val="00DA656B"/>
    <w:rsid w:val="00DB4730"/>
    <w:rsid w:val="00DD5AFA"/>
    <w:rsid w:val="00DE48DB"/>
    <w:rsid w:val="00DE7FBB"/>
    <w:rsid w:val="00E0269C"/>
    <w:rsid w:val="00E12899"/>
    <w:rsid w:val="00E508E5"/>
    <w:rsid w:val="00E62586"/>
    <w:rsid w:val="00E95C8B"/>
    <w:rsid w:val="00EE5C5C"/>
    <w:rsid w:val="00F555FE"/>
    <w:rsid w:val="00F8382E"/>
    <w:rsid w:val="00F92CD3"/>
    <w:rsid w:val="00F978E1"/>
    <w:rsid w:val="00FD3343"/>
    <w:rsid w:val="00FE3029"/>
    <w:rsid w:val="34B76FF6"/>
    <w:rsid w:val="735E160C"/>
    <w:rsid w:val="7804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E751"/>
  <w15:chartTrackingRefBased/>
  <w15:docId w15:val="{43F962B5-831B-485F-A317-9D264B26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
    <w:qFormat/>
    <w:rsid w:val="0078204B"/>
    <w:pPr>
      <w:widowControl/>
      <w:autoSpaceDE/>
      <w:autoSpaceDN/>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semiHidden/>
    <w:unhideWhenUsed/>
    <w:qFormat/>
    <w:rsid w:val="00893EE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5">
    <w:name w:val="List Paragraph"/>
    <w:basedOn w:val="a"/>
    <w:link w:val="a6"/>
    <w:uiPriority w:val="34"/>
    <w:qFormat/>
  </w:style>
  <w:style w:type="paragraph" w:customStyle="1" w:styleId="TableParagraph">
    <w:name w:val="Table Paragraph"/>
    <w:basedOn w:val="a"/>
    <w:uiPriority w:val="1"/>
    <w:qFormat/>
    <w:pPr>
      <w:ind w:left="109"/>
    </w:pPr>
  </w:style>
  <w:style w:type="character" w:customStyle="1" w:styleId="a4">
    <w:name w:val="Основной текст Знак"/>
    <w:link w:val="a3"/>
    <w:uiPriority w:val="1"/>
    <w:rsid w:val="00560E3C"/>
    <w:rPr>
      <w:rFonts w:ascii="Times New Roman" w:eastAsia="Times New Roman" w:hAnsi="Times New Roman"/>
      <w:sz w:val="24"/>
      <w:szCs w:val="24"/>
      <w:lang w:eastAsia="en-US"/>
    </w:rPr>
  </w:style>
  <w:style w:type="table" w:styleId="a7">
    <w:name w:val="Table Grid"/>
    <w:basedOn w:val="a1"/>
    <w:qFormat/>
    <w:rsid w:val="006F1707"/>
    <w:rPr>
      <w:rFonts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251D7"/>
    <w:pPr>
      <w:widowControl/>
      <w:autoSpaceDE/>
      <w:autoSpaceDN/>
      <w:spacing w:before="100" w:beforeAutospacing="1" w:after="100" w:afterAutospacing="1"/>
    </w:pPr>
    <w:rPr>
      <w:sz w:val="24"/>
      <w:szCs w:val="24"/>
      <w:lang w:eastAsia="ru-RU"/>
    </w:rPr>
  </w:style>
  <w:style w:type="character" w:customStyle="1" w:styleId="a6">
    <w:name w:val="Абзац списка Знак"/>
    <w:link w:val="a5"/>
    <w:uiPriority w:val="99"/>
    <w:locked/>
    <w:rsid w:val="00450184"/>
    <w:rPr>
      <w:rFonts w:ascii="Times New Roman" w:eastAsia="Times New Roman" w:hAnsi="Times New Roman"/>
      <w:sz w:val="22"/>
      <w:szCs w:val="22"/>
      <w:lang w:eastAsia="en-US"/>
    </w:rPr>
  </w:style>
  <w:style w:type="paragraph" w:styleId="HTML">
    <w:name w:val="HTML Preformatted"/>
    <w:basedOn w:val="a"/>
    <w:link w:val="HTML0"/>
    <w:rsid w:val="00450184"/>
    <w:pPr>
      <w:widowControl/>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200"/>
    </w:pPr>
    <w:rPr>
      <w:rFonts w:ascii="Courier New" w:hAnsi="Courier New" w:cs="Tahoma"/>
      <w:sz w:val="20"/>
      <w:szCs w:val="20"/>
      <w:lang w:eastAsia="ru-RU"/>
    </w:rPr>
  </w:style>
  <w:style w:type="character" w:customStyle="1" w:styleId="HTML0">
    <w:name w:val="Стандартный HTML Знак"/>
    <w:basedOn w:val="a0"/>
    <w:link w:val="HTML"/>
    <w:rsid w:val="00450184"/>
    <w:rPr>
      <w:rFonts w:ascii="Courier New" w:eastAsia="Times New Roman" w:hAnsi="Courier New" w:cs="Tahoma"/>
    </w:rPr>
  </w:style>
  <w:style w:type="paragraph" w:styleId="2">
    <w:name w:val="Body Text Indent 2"/>
    <w:basedOn w:val="a"/>
    <w:link w:val="20"/>
    <w:uiPriority w:val="99"/>
    <w:unhideWhenUsed/>
    <w:rsid w:val="0078204B"/>
    <w:pPr>
      <w:spacing w:after="120" w:line="480" w:lineRule="auto"/>
      <w:ind w:left="283"/>
    </w:pPr>
  </w:style>
  <w:style w:type="character" w:customStyle="1" w:styleId="20">
    <w:name w:val="Основной текст с отступом 2 Знак"/>
    <w:basedOn w:val="a0"/>
    <w:link w:val="2"/>
    <w:uiPriority w:val="99"/>
    <w:rsid w:val="0078204B"/>
    <w:rPr>
      <w:rFonts w:ascii="Times New Roman" w:eastAsia="Times New Roman" w:hAnsi="Times New Roman"/>
      <w:sz w:val="22"/>
      <w:szCs w:val="22"/>
      <w:lang w:eastAsia="en-US"/>
    </w:rPr>
  </w:style>
  <w:style w:type="character" w:customStyle="1" w:styleId="10">
    <w:name w:val="Заголовок 1 Знак"/>
    <w:basedOn w:val="a0"/>
    <w:link w:val="1"/>
    <w:uiPriority w:val="9"/>
    <w:rsid w:val="0078204B"/>
    <w:rPr>
      <w:rFonts w:ascii="Times New Roman" w:eastAsia="Times New Roman" w:hAnsi="Times New Roman"/>
      <w:b/>
      <w:bCs/>
      <w:kern w:val="36"/>
      <w:sz w:val="48"/>
      <w:szCs w:val="48"/>
    </w:rPr>
  </w:style>
  <w:style w:type="paragraph" w:styleId="a9">
    <w:name w:val="footnote text"/>
    <w:basedOn w:val="a"/>
    <w:link w:val="aa"/>
    <w:uiPriority w:val="99"/>
    <w:semiHidden/>
    <w:unhideWhenUsed/>
    <w:rsid w:val="0078204B"/>
    <w:pPr>
      <w:widowControl/>
      <w:autoSpaceDE/>
      <w:autoSpaceDN/>
    </w:pPr>
    <w:rPr>
      <w:rFonts w:eastAsiaTheme="minorHAnsi" w:cstheme="minorBidi"/>
      <w:sz w:val="20"/>
      <w:szCs w:val="20"/>
    </w:rPr>
  </w:style>
  <w:style w:type="character" w:customStyle="1" w:styleId="aa">
    <w:name w:val="Текст сноски Знак"/>
    <w:basedOn w:val="a0"/>
    <w:link w:val="a9"/>
    <w:uiPriority w:val="99"/>
    <w:semiHidden/>
    <w:rsid w:val="0078204B"/>
    <w:rPr>
      <w:rFonts w:ascii="Times New Roman" w:eastAsiaTheme="minorHAnsi" w:hAnsi="Times New Roman" w:cstheme="minorBidi"/>
      <w:lang w:eastAsia="en-US"/>
    </w:rPr>
  </w:style>
  <w:style w:type="character" w:styleId="ab">
    <w:name w:val="footnote reference"/>
    <w:basedOn w:val="a0"/>
    <w:uiPriority w:val="99"/>
    <w:semiHidden/>
    <w:unhideWhenUsed/>
    <w:rsid w:val="0078204B"/>
    <w:rPr>
      <w:vertAlign w:val="superscript"/>
    </w:rPr>
  </w:style>
  <w:style w:type="paragraph" w:customStyle="1" w:styleId="western">
    <w:name w:val="western"/>
    <w:basedOn w:val="a"/>
    <w:rsid w:val="00092A7A"/>
    <w:pPr>
      <w:widowControl/>
      <w:autoSpaceDE/>
      <w:autoSpaceDN/>
      <w:spacing w:before="100" w:beforeAutospacing="1" w:after="100" w:afterAutospacing="1"/>
    </w:pPr>
    <w:rPr>
      <w:sz w:val="24"/>
      <w:szCs w:val="24"/>
      <w:lang w:eastAsia="ru-RU"/>
    </w:rPr>
  </w:style>
  <w:style w:type="paragraph" w:styleId="31">
    <w:name w:val="Body Text 3"/>
    <w:basedOn w:val="a"/>
    <w:link w:val="32"/>
    <w:uiPriority w:val="99"/>
    <w:unhideWhenUsed/>
    <w:rsid w:val="00D41E5D"/>
    <w:pPr>
      <w:widowControl/>
      <w:autoSpaceDE/>
      <w:autoSpaceDN/>
      <w:spacing w:after="120"/>
    </w:pPr>
    <w:rPr>
      <w:sz w:val="16"/>
      <w:szCs w:val="16"/>
      <w:lang w:eastAsia="ru-RU"/>
    </w:rPr>
  </w:style>
  <w:style w:type="character" w:customStyle="1" w:styleId="32">
    <w:name w:val="Основной текст 3 Знак"/>
    <w:basedOn w:val="a0"/>
    <w:link w:val="31"/>
    <w:uiPriority w:val="99"/>
    <w:rsid w:val="00D41E5D"/>
    <w:rPr>
      <w:rFonts w:ascii="Times New Roman" w:eastAsia="Times New Roman" w:hAnsi="Times New Roman"/>
      <w:sz w:val="16"/>
      <w:szCs w:val="16"/>
    </w:rPr>
  </w:style>
  <w:style w:type="paragraph" w:styleId="33">
    <w:name w:val="Body Text Indent 3"/>
    <w:basedOn w:val="a"/>
    <w:link w:val="34"/>
    <w:uiPriority w:val="99"/>
    <w:semiHidden/>
    <w:unhideWhenUsed/>
    <w:rsid w:val="00AE4396"/>
    <w:pPr>
      <w:spacing w:after="120"/>
      <w:ind w:left="283"/>
    </w:pPr>
    <w:rPr>
      <w:sz w:val="16"/>
      <w:szCs w:val="16"/>
    </w:rPr>
  </w:style>
  <w:style w:type="character" w:customStyle="1" w:styleId="34">
    <w:name w:val="Основной текст с отступом 3 Знак"/>
    <w:basedOn w:val="a0"/>
    <w:link w:val="33"/>
    <w:uiPriority w:val="99"/>
    <w:semiHidden/>
    <w:rsid w:val="00AE4396"/>
    <w:rPr>
      <w:rFonts w:ascii="Times New Roman" w:eastAsia="Times New Roman" w:hAnsi="Times New Roman"/>
      <w:sz w:val="16"/>
      <w:szCs w:val="16"/>
      <w:lang w:eastAsia="en-US"/>
    </w:rPr>
  </w:style>
  <w:style w:type="paragraph" w:styleId="ac">
    <w:name w:val="Body Text Indent"/>
    <w:basedOn w:val="a"/>
    <w:link w:val="ad"/>
    <w:uiPriority w:val="99"/>
    <w:semiHidden/>
    <w:unhideWhenUsed/>
    <w:rsid w:val="00143410"/>
    <w:pPr>
      <w:spacing w:after="120"/>
      <w:ind w:left="283"/>
    </w:pPr>
  </w:style>
  <w:style w:type="character" w:customStyle="1" w:styleId="ad">
    <w:name w:val="Основной текст с отступом Знак"/>
    <w:basedOn w:val="a0"/>
    <w:link w:val="ac"/>
    <w:uiPriority w:val="99"/>
    <w:semiHidden/>
    <w:rsid w:val="00143410"/>
    <w:rPr>
      <w:rFonts w:ascii="Times New Roman" w:eastAsia="Times New Roman" w:hAnsi="Times New Roman"/>
      <w:sz w:val="22"/>
      <w:szCs w:val="22"/>
      <w:lang w:eastAsia="en-US"/>
    </w:rPr>
  </w:style>
  <w:style w:type="paragraph" w:customStyle="1" w:styleId="Blockquote">
    <w:name w:val="Blockquote"/>
    <w:basedOn w:val="a"/>
    <w:rsid w:val="00143410"/>
    <w:pPr>
      <w:widowControl/>
      <w:autoSpaceDE/>
      <w:autoSpaceDN/>
      <w:spacing w:before="100" w:after="100"/>
      <w:ind w:left="360" w:right="360"/>
    </w:pPr>
    <w:rPr>
      <w:snapToGrid w:val="0"/>
      <w:sz w:val="24"/>
      <w:szCs w:val="20"/>
      <w:lang w:eastAsia="ru-RU"/>
    </w:rPr>
  </w:style>
  <w:style w:type="paragraph" w:styleId="21">
    <w:name w:val="Body Text 2"/>
    <w:basedOn w:val="a"/>
    <w:link w:val="22"/>
    <w:rsid w:val="000320BD"/>
    <w:pPr>
      <w:widowControl/>
      <w:autoSpaceDE/>
      <w:autoSpaceDN/>
      <w:spacing w:after="120" w:line="480" w:lineRule="auto"/>
    </w:pPr>
    <w:rPr>
      <w:rFonts w:ascii="Calibri" w:hAnsi="Calibri"/>
    </w:rPr>
  </w:style>
  <w:style w:type="character" w:customStyle="1" w:styleId="22">
    <w:name w:val="Основной текст 2 Знак"/>
    <w:basedOn w:val="a0"/>
    <w:link w:val="21"/>
    <w:rsid w:val="000320BD"/>
    <w:rPr>
      <w:rFonts w:eastAsia="Times New Roman"/>
      <w:sz w:val="22"/>
      <w:szCs w:val="22"/>
      <w:lang w:eastAsia="en-US"/>
    </w:rPr>
  </w:style>
  <w:style w:type="character" w:customStyle="1" w:styleId="30">
    <w:name w:val="Заголовок 3 Знак"/>
    <w:basedOn w:val="a0"/>
    <w:link w:val="3"/>
    <w:uiPriority w:val="9"/>
    <w:semiHidden/>
    <w:rsid w:val="00893EE7"/>
    <w:rPr>
      <w:rFonts w:asciiTheme="majorHAnsi" w:eastAsiaTheme="majorEastAsia" w:hAnsiTheme="majorHAnsi" w:cstheme="majorBidi"/>
      <w:color w:val="1F3763" w:themeColor="accent1" w:themeShade="7F"/>
      <w:sz w:val="24"/>
      <w:szCs w:val="24"/>
      <w:lang w:eastAsia="en-US"/>
    </w:rPr>
  </w:style>
  <w:style w:type="paragraph" w:customStyle="1" w:styleId="futurismarkdown-paragraph">
    <w:name w:val="futurismarkdown-paragraph"/>
    <w:basedOn w:val="a"/>
    <w:rsid w:val="00FD3343"/>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FD3343"/>
    <w:rPr>
      <w:b/>
      <w:bCs/>
    </w:rPr>
  </w:style>
  <w:style w:type="character" w:styleId="af">
    <w:name w:val="Hyperlink"/>
    <w:basedOn w:val="a0"/>
    <w:uiPriority w:val="99"/>
    <w:semiHidden/>
    <w:unhideWhenUsed/>
    <w:rsid w:val="00FD3343"/>
    <w:rPr>
      <w:color w:val="0000FF"/>
      <w:u w:val="single"/>
    </w:rPr>
  </w:style>
  <w:style w:type="character" w:styleId="af0">
    <w:name w:val="annotation reference"/>
    <w:basedOn w:val="a0"/>
    <w:uiPriority w:val="99"/>
    <w:semiHidden/>
    <w:unhideWhenUsed/>
    <w:rsid w:val="008F3876"/>
    <w:rPr>
      <w:sz w:val="16"/>
      <w:szCs w:val="16"/>
    </w:rPr>
  </w:style>
  <w:style w:type="paragraph" w:styleId="af1">
    <w:name w:val="annotation text"/>
    <w:basedOn w:val="a"/>
    <w:link w:val="af2"/>
    <w:uiPriority w:val="99"/>
    <w:semiHidden/>
    <w:unhideWhenUsed/>
    <w:rsid w:val="008F3876"/>
    <w:rPr>
      <w:sz w:val="20"/>
      <w:szCs w:val="20"/>
    </w:rPr>
  </w:style>
  <w:style w:type="character" w:customStyle="1" w:styleId="af2">
    <w:name w:val="Текст примечания Знак"/>
    <w:basedOn w:val="a0"/>
    <w:link w:val="af1"/>
    <w:uiPriority w:val="99"/>
    <w:semiHidden/>
    <w:rsid w:val="008F3876"/>
    <w:rPr>
      <w:rFonts w:ascii="Times New Roman" w:eastAsia="Times New Roman" w:hAnsi="Times New Roman"/>
      <w:lang w:eastAsia="en-US"/>
    </w:rPr>
  </w:style>
  <w:style w:type="paragraph" w:styleId="af3">
    <w:name w:val="annotation subject"/>
    <w:basedOn w:val="af1"/>
    <w:next w:val="af1"/>
    <w:link w:val="af4"/>
    <w:uiPriority w:val="99"/>
    <w:semiHidden/>
    <w:unhideWhenUsed/>
    <w:rsid w:val="008F3876"/>
    <w:rPr>
      <w:b/>
      <w:bCs/>
    </w:rPr>
  </w:style>
  <w:style w:type="character" w:customStyle="1" w:styleId="af4">
    <w:name w:val="Тема примечания Знак"/>
    <w:basedOn w:val="af2"/>
    <w:link w:val="af3"/>
    <w:uiPriority w:val="99"/>
    <w:semiHidden/>
    <w:rsid w:val="008F3876"/>
    <w:rPr>
      <w:rFonts w:ascii="Times New Roman" w:eastAsia="Times New Roman" w:hAnsi="Times New Roman"/>
      <w:b/>
      <w:bCs/>
      <w:lang w:eastAsia="en-US"/>
    </w:rPr>
  </w:style>
  <w:style w:type="paragraph" w:styleId="af5">
    <w:name w:val="Balloon Text"/>
    <w:basedOn w:val="a"/>
    <w:link w:val="af6"/>
    <w:uiPriority w:val="99"/>
    <w:semiHidden/>
    <w:unhideWhenUsed/>
    <w:rsid w:val="008F3876"/>
    <w:rPr>
      <w:rFonts w:ascii="Segoe UI" w:hAnsi="Segoe UI" w:cs="Segoe UI"/>
      <w:sz w:val="18"/>
      <w:szCs w:val="18"/>
    </w:rPr>
  </w:style>
  <w:style w:type="character" w:customStyle="1" w:styleId="af6">
    <w:name w:val="Текст выноски Знак"/>
    <w:basedOn w:val="a0"/>
    <w:link w:val="af5"/>
    <w:uiPriority w:val="99"/>
    <w:semiHidden/>
    <w:rsid w:val="008F3876"/>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3844">
      <w:bodyDiv w:val="1"/>
      <w:marLeft w:val="0"/>
      <w:marRight w:val="0"/>
      <w:marTop w:val="0"/>
      <w:marBottom w:val="0"/>
      <w:divBdr>
        <w:top w:val="none" w:sz="0" w:space="0" w:color="auto"/>
        <w:left w:val="none" w:sz="0" w:space="0" w:color="auto"/>
        <w:bottom w:val="none" w:sz="0" w:space="0" w:color="auto"/>
        <w:right w:val="none" w:sz="0" w:space="0" w:color="auto"/>
      </w:divBdr>
    </w:div>
    <w:div w:id="216400767">
      <w:bodyDiv w:val="1"/>
      <w:marLeft w:val="0"/>
      <w:marRight w:val="0"/>
      <w:marTop w:val="0"/>
      <w:marBottom w:val="0"/>
      <w:divBdr>
        <w:top w:val="none" w:sz="0" w:space="0" w:color="auto"/>
        <w:left w:val="none" w:sz="0" w:space="0" w:color="auto"/>
        <w:bottom w:val="none" w:sz="0" w:space="0" w:color="auto"/>
        <w:right w:val="none" w:sz="0" w:space="0" w:color="auto"/>
      </w:divBdr>
    </w:div>
    <w:div w:id="234975271">
      <w:bodyDiv w:val="1"/>
      <w:marLeft w:val="0"/>
      <w:marRight w:val="0"/>
      <w:marTop w:val="0"/>
      <w:marBottom w:val="0"/>
      <w:divBdr>
        <w:top w:val="none" w:sz="0" w:space="0" w:color="auto"/>
        <w:left w:val="none" w:sz="0" w:space="0" w:color="auto"/>
        <w:bottom w:val="none" w:sz="0" w:space="0" w:color="auto"/>
        <w:right w:val="none" w:sz="0" w:space="0" w:color="auto"/>
      </w:divBdr>
    </w:div>
    <w:div w:id="272596560">
      <w:bodyDiv w:val="1"/>
      <w:marLeft w:val="0"/>
      <w:marRight w:val="0"/>
      <w:marTop w:val="0"/>
      <w:marBottom w:val="0"/>
      <w:divBdr>
        <w:top w:val="none" w:sz="0" w:space="0" w:color="auto"/>
        <w:left w:val="none" w:sz="0" w:space="0" w:color="auto"/>
        <w:bottom w:val="none" w:sz="0" w:space="0" w:color="auto"/>
        <w:right w:val="none" w:sz="0" w:space="0" w:color="auto"/>
      </w:divBdr>
    </w:div>
    <w:div w:id="530805811">
      <w:bodyDiv w:val="1"/>
      <w:marLeft w:val="0"/>
      <w:marRight w:val="0"/>
      <w:marTop w:val="0"/>
      <w:marBottom w:val="0"/>
      <w:divBdr>
        <w:top w:val="none" w:sz="0" w:space="0" w:color="auto"/>
        <w:left w:val="none" w:sz="0" w:space="0" w:color="auto"/>
        <w:bottom w:val="none" w:sz="0" w:space="0" w:color="auto"/>
        <w:right w:val="none" w:sz="0" w:space="0" w:color="auto"/>
      </w:divBdr>
    </w:div>
    <w:div w:id="623388725">
      <w:bodyDiv w:val="1"/>
      <w:marLeft w:val="0"/>
      <w:marRight w:val="0"/>
      <w:marTop w:val="0"/>
      <w:marBottom w:val="0"/>
      <w:divBdr>
        <w:top w:val="none" w:sz="0" w:space="0" w:color="auto"/>
        <w:left w:val="none" w:sz="0" w:space="0" w:color="auto"/>
        <w:bottom w:val="none" w:sz="0" w:space="0" w:color="auto"/>
        <w:right w:val="none" w:sz="0" w:space="0" w:color="auto"/>
      </w:divBdr>
    </w:div>
    <w:div w:id="655307502">
      <w:bodyDiv w:val="1"/>
      <w:marLeft w:val="0"/>
      <w:marRight w:val="0"/>
      <w:marTop w:val="0"/>
      <w:marBottom w:val="0"/>
      <w:divBdr>
        <w:top w:val="none" w:sz="0" w:space="0" w:color="auto"/>
        <w:left w:val="none" w:sz="0" w:space="0" w:color="auto"/>
        <w:bottom w:val="none" w:sz="0" w:space="0" w:color="auto"/>
        <w:right w:val="none" w:sz="0" w:space="0" w:color="auto"/>
      </w:divBdr>
    </w:div>
    <w:div w:id="728264420">
      <w:bodyDiv w:val="1"/>
      <w:marLeft w:val="0"/>
      <w:marRight w:val="0"/>
      <w:marTop w:val="0"/>
      <w:marBottom w:val="0"/>
      <w:divBdr>
        <w:top w:val="none" w:sz="0" w:space="0" w:color="auto"/>
        <w:left w:val="none" w:sz="0" w:space="0" w:color="auto"/>
        <w:bottom w:val="none" w:sz="0" w:space="0" w:color="auto"/>
        <w:right w:val="none" w:sz="0" w:space="0" w:color="auto"/>
      </w:divBdr>
    </w:div>
    <w:div w:id="887843852">
      <w:bodyDiv w:val="1"/>
      <w:marLeft w:val="0"/>
      <w:marRight w:val="0"/>
      <w:marTop w:val="0"/>
      <w:marBottom w:val="0"/>
      <w:divBdr>
        <w:top w:val="none" w:sz="0" w:space="0" w:color="auto"/>
        <w:left w:val="none" w:sz="0" w:space="0" w:color="auto"/>
        <w:bottom w:val="none" w:sz="0" w:space="0" w:color="auto"/>
        <w:right w:val="none" w:sz="0" w:space="0" w:color="auto"/>
      </w:divBdr>
    </w:div>
    <w:div w:id="920597855">
      <w:bodyDiv w:val="1"/>
      <w:marLeft w:val="0"/>
      <w:marRight w:val="0"/>
      <w:marTop w:val="0"/>
      <w:marBottom w:val="0"/>
      <w:divBdr>
        <w:top w:val="none" w:sz="0" w:space="0" w:color="auto"/>
        <w:left w:val="none" w:sz="0" w:space="0" w:color="auto"/>
        <w:bottom w:val="none" w:sz="0" w:space="0" w:color="auto"/>
        <w:right w:val="none" w:sz="0" w:space="0" w:color="auto"/>
      </w:divBdr>
    </w:div>
    <w:div w:id="1108503163">
      <w:bodyDiv w:val="1"/>
      <w:marLeft w:val="0"/>
      <w:marRight w:val="0"/>
      <w:marTop w:val="0"/>
      <w:marBottom w:val="0"/>
      <w:divBdr>
        <w:top w:val="none" w:sz="0" w:space="0" w:color="auto"/>
        <w:left w:val="none" w:sz="0" w:space="0" w:color="auto"/>
        <w:bottom w:val="none" w:sz="0" w:space="0" w:color="auto"/>
        <w:right w:val="none" w:sz="0" w:space="0" w:color="auto"/>
      </w:divBdr>
    </w:div>
    <w:div w:id="1589735124">
      <w:bodyDiv w:val="1"/>
      <w:marLeft w:val="0"/>
      <w:marRight w:val="0"/>
      <w:marTop w:val="0"/>
      <w:marBottom w:val="0"/>
      <w:divBdr>
        <w:top w:val="none" w:sz="0" w:space="0" w:color="auto"/>
        <w:left w:val="none" w:sz="0" w:space="0" w:color="auto"/>
        <w:bottom w:val="none" w:sz="0" w:space="0" w:color="auto"/>
        <w:right w:val="none" w:sz="0" w:space="0" w:color="auto"/>
      </w:divBdr>
    </w:div>
    <w:div w:id="1778020890">
      <w:bodyDiv w:val="1"/>
      <w:marLeft w:val="0"/>
      <w:marRight w:val="0"/>
      <w:marTop w:val="0"/>
      <w:marBottom w:val="0"/>
      <w:divBdr>
        <w:top w:val="none" w:sz="0" w:space="0" w:color="auto"/>
        <w:left w:val="none" w:sz="0" w:space="0" w:color="auto"/>
        <w:bottom w:val="none" w:sz="0" w:space="0" w:color="auto"/>
        <w:right w:val="none" w:sz="0" w:space="0" w:color="auto"/>
      </w:divBdr>
    </w:div>
    <w:div w:id="1926258823">
      <w:bodyDiv w:val="1"/>
      <w:marLeft w:val="0"/>
      <w:marRight w:val="0"/>
      <w:marTop w:val="0"/>
      <w:marBottom w:val="0"/>
      <w:divBdr>
        <w:top w:val="none" w:sz="0" w:space="0" w:color="auto"/>
        <w:left w:val="none" w:sz="0" w:space="0" w:color="auto"/>
        <w:bottom w:val="none" w:sz="0" w:space="0" w:color="auto"/>
        <w:right w:val="none" w:sz="0" w:space="0" w:color="auto"/>
      </w:divBdr>
    </w:div>
    <w:div w:id="2107387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oleObject" Target="embeddings/oleObject13.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yperlink" Target="https://wiki.loginom.ru/articles/forecasting.html"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3672</Words>
  <Characters>20933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RusakovaE.V</dc:creator>
  <cp:keywords/>
  <cp:lastModifiedBy>Иванова Юлия Сергеевна</cp:lastModifiedBy>
  <cp:revision>7</cp:revision>
  <dcterms:created xsi:type="dcterms:W3CDTF">2025-04-29T05:43:00Z</dcterms:created>
  <dcterms:modified xsi:type="dcterms:W3CDTF">2025-11-07T08:23:00Z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LTSC</vt:lpwstr>
  </property>
  <property fmtid="{D5CDD505-2E9C-101B-9397-08002B2CF9AE}" pid="4" name="LastSaved">
    <vt:filetime>2024-10-29T00:00:00Z</vt:filetime>
  </property>
  <property fmtid="{D5CDD505-2E9C-101B-9397-08002B2CF9AE}" pid="5" name="Producer">
    <vt:lpwstr>Microsoft� Word LTSC</vt:lpwstr>
  </property>
  <property fmtid="{D5CDD505-2E9C-101B-9397-08002B2CF9AE}" pid="6" name="KSOProductBuildVer">
    <vt:lpwstr>1049-12.2.0.18283</vt:lpwstr>
  </property>
  <property fmtid="{D5CDD505-2E9C-101B-9397-08002B2CF9AE}" pid="7" name="ICV">
    <vt:lpwstr>B6719A6B7BB24C02999F1EF7AF14C67B_13</vt:lpwstr>
  </property>
</Properties>
</file>